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5E3" w:rsidRDefault="00754248" w:rsidP="00EE05E3">
      <w:pPr>
        <w:spacing w:after="0" w:line="240" w:lineRule="auto"/>
        <w:jc w:val="center"/>
        <w:rPr>
          <w:rFonts w:ascii="Times New Roman" w:hAnsi="Times New Roman" w:cs="Times New Roman"/>
          <w:b/>
          <w:sz w:val="24"/>
          <w:szCs w:val="24"/>
        </w:rPr>
      </w:pPr>
      <w:r w:rsidRPr="00EE05E3">
        <w:rPr>
          <w:rFonts w:ascii="Times New Roman" w:hAnsi="Times New Roman" w:cs="Times New Roman"/>
          <w:b/>
          <w:sz w:val="24"/>
          <w:szCs w:val="24"/>
        </w:rPr>
        <w:t xml:space="preserve">Финансово-экономическое обоснование </w:t>
      </w:r>
    </w:p>
    <w:p w:rsidR="00754248" w:rsidRDefault="00E575D4" w:rsidP="00EE05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 проекту </w:t>
      </w:r>
      <w:bookmarkStart w:id="0" w:name="_GoBack"/>
      <w:bookmarkEnd w:id="0"/>
      <w:r w:rsidR="00754248" w:rsidRPr="00EE05E3">
        <w:rPr>
          <w:rFonts w:ascii="Times New Roman" w:hAnsi="Times New Roman" w:cs="Times New Roman"/>
          <w:b/>
          <w:sz w:val="24"/>
          <w:szCs w:val="24"/>
        </w:rPr>
        <w:t>закона Ханты-Мансийского автономного округа – Югры «О бюджете территориального фонда обязате</w:t>
      </w:r>
      <w:r>
        <w:rPr>
          <w:rFonts w:ascii="Times New Roman" w:hAnsi="Times New Roman" w:cs="Times New Roman"/>
          <w:b/>
          <w:sz w:val="24"/>
          <w:szCs w:val="24"/>
        </w:rPr>
        <w:t xml:space="preserve">льного медицинского страхования </w:t>
      </w:r>
      <w:r w:rsidR="00754248" w:rsidRPr="00EE05E3">
        <w:rPr>
          <w:rFonts w:ascii="Times New Roman" w:hAnsi="Times New Roman" w:cs="Times New Roman"/>
          <w:b/>
          <w:sz w:val="24"/>
          <w:szCs w:val="24"/>
        </w:rPr>
        <w:t>Ханты-Мансийского а</w:t>
      </w:r>
      <w:r w:rsidR="00591FCF" w:rsidRPr="00EE05E3">
        <w:rPr>
          <w:rFonts w:ascii="Times New Roman" w:hAnsi="Times New Roman" w:cs="Times New Roman"/>
          <w:b/>
          <w:sz w:val="24"/>
          <w:szCs w:val="24"/>
        </w:rPr>
        <w:t xml:space="preserve">втономного округа </w:t>
      </w:r>
      <w:r w:rsidR="00C85B76" w:rsidRPr="00EE05E3">
        <w:rPr>
          <w:rFonts w:ascii="Times New Roman" w:hAnsi="Times New Roman" w:cs="Times New Roman"/>
          <w:b/>
          <w:sz w:val="24"/>
          <w:szCs w:val="24"/>
        </w:rPr>
        <w:t>–</w:t>
      </w:r>
      <w:r w:rsidR="00591FCF" w:rsidRPr="00EE05E3">
        <w:rPr>
          <w:rFonts w:ascii="Times New Roman" w:hAnsi="Times New Roman" w:cs="Times New Roman"/>
          <w:b/>
          <w:sz w:val="24"/>
          <w:szCs w:val="24"/>
        </w:rPr>
        <w:t xml:space="preserve"> Югры на 20</w:t>
      </w:r>
      <w:r w:rsidR="009A5497" w:rsidRPr="009A5497">
        <w:rPr>
          <w:rFonts w:ascii="Times New Roman" w:hAnsi="Times New Roman" w:cs="Times New Roman"/>
          <w:b/>
          <w:sz w:val="24"/>
          <w:szCs w:val="24"/>
        </w:rPr>
        <w:t>20</w:t>
      </w:r>
      <w:r w:rsidR="00754248" w:rsidRPr="00EE05E3">
        <w:rPr>
          <w:rFonts w:ascii="Times New Roman" w:hAnsi="Times New Roman" w:cs="Times New Roman"/>
          <w:b/>
          <w:sz w:val="24"/>
          <w:szCs w:val="24"/>
        </w:rPr>
        <w:t xml:space="preserve"> год и на</w:t>
      </w:r>
      <w:r w:rsidR="00591FCF" w:rsidRPr="00EE05E3">
        <w:rPr>
          <w:rFonts w:ascii="Times New Roman" w:hAnsi="Times New Roman" w:cs="Times New Roman"/>
          <w:b/>
          <w:sz w:val="24"/>
          <w:szCs w:val="24"/>
        </w:rPr>
        <w:t xml:space="preserve"> плановый период 20</w:t>
      </w:r>
      <w:r w:rsidR="00875DB6">
        <w:rPr>
          <w:rFonts w:ascii="Times New Roman" w:hAnsi="Times New Roman" w:cs="Times New Roman"/>
          <w:b/>
          <w:sz w:val="24"/>
          <w:szCs w:val="24"/>
        </w:rPr>
        <w:t>2</w:t>
      </w:r>
      <w:r w:rsidR="009A5497" w:rsidRPr="009A5497">
        <w:rPr>
          <w:rFonts w:ascii="Times New Roman" w:hAnsi="Times New Roman" w:cs="Times New Roman"/>
          <w:b/>
          <w:sz w:val="24"/>
          <w:szCs w:val="24"/>
        </w:rPr>
        <w:t>1</w:t>
      </w:r>
      <w:r w:rsidR="00591FCF" w:rsidRPr="00EE05E3">
        <w:rPr>
          <w:rFonts w:ascii="Times New Roman" w:hAnsi="Times New Roman" w:cs="Times New Roman"/>
          <w:b/>
          <w:sz w:val="24"/>
          <w:szCs w:val="24"/>
        </w:rPr>
        <w:t xml:space="preserve"> и 202</w:t>
      </w:r>
      <w:r w:rsidR="009A5497" w:rsidRPr="009A5497">
        <w:rPr>
          <w:rFonts w:ascii="Times New Roman" w:hAnsi="Times New Roman" w:cs="Times New Roman"/>
          <w:b/>
          <w:sz w:val="24"/>
          <w:szCs w:val="24"/>
        </w:rPr>
        <w:t>2</w:t>
      </w:r>
      <w:r w:rsidR="00754248" w:rsidRPr="00EE05E3">
        <w:rPr>
          <w:rFonts w:ascii="Times New Roman" w:hAnsi="Times New Roman" w:cs="Times New Roman"/>
          <w:b/>
          <w:sz w:val="24"/>
          <w:szCs w:val="24"/>
        </w:rPr>
        <w:t xml:space="preserve"> год</w:t>
      </w:r>
      <w:r>
        <w:rPr>
          <w:rFonts w:ascii="Times New Roman" w:hAnsi="Times New Roman" w:cs="Times New Roman"/>
          <w:b/>
          <w:sz w:val="24"/>
          <w:szCs w:val="24"/>
        </w:rPr>
        <w:t>ов</w:t>
      </w:r>
      <w:r w:rsidR="00754248" w:rsidRPr="00EE05E3">
        <w:rPr>
          <w:rFonts w:ascii="Times New Roman" w:hAnsi="Times New Roman" w:cs="Times New Roman"/>
          <w:b/>
          <w:sz w:val="24"/>
          <w:szCs w:val="24"/>
        </w:rPr>
        <w:t>»</w:t>
      </w:r>
    </w:p>
    <w:p w:rsidR="00EE05E3" w:rsidRPr="00EE05E3" w:rsidRDefault="00EE05E3" w:rsidP="00EE05E3">
      <w:pPr>
        <w:spacing w:after="0" w:line="240" w:lineRule="auto"/>
        <w:jc w:val="center"/>
        <w:rPr>
          <w:rFonts w:ascii="Times New Roman" w:hAnsi="Times New Roman" w:cs="Times New Roman"/>
          <w:b/>
          <w:sz w:val="24"/>
          <w:szCs w:val="24"/>
        </w:rPr>
      </w:pPr>
    </w:p>
    <w:p w:rsidR="00754248" w:rsidRPr="00BE009D" w:rsidRDefault="00754248" w:rsidP="00EE05E3">
      <w:pPr>
        <w:spacing w:line="240" w:lineRule="auto"/>
        <w:jc w:val="center"/>
        <w:rPr>
          <w:rFonts w:ascii="Times New Roman" w:hAnsi="Times New Roman" w:cs="Times New Roman"/>
          <w:b/>
          <w:sz w:val="24"/>
          <w:szCs w:val="24"/>
        </w:rPr>
      </w:pPr>
      <w:r w:rsidRPr="00BE009D">
        <w:rPr>
          <w:rFonts w:ascii="Times New Roman" w:hAnsi="Times New Roman" w:cs="Times New Roman"/>
          <w:b/>
          <w:sz w:val="24"/>
          <w:szCs w:val="24"/>
        </w:rPr>
        <w:t xml:space="preserve">1. Субвенции, предоставляемые из бюджета Федерального фонда обязательного медицинского страхования бюджету территориального фонда обязательного медицинского страхования Ханты-Мансийского автономного округа </w:t>
      </w:r>
      <w:r w:rsidR="00E575D4">
        <w:rPr>
          <w:rFonts w:ascii="Times New Roman" w:hAnsi="Times New Roman" w:cs="Times New Roman"/>
          <w:b/>
          <w:sz w:val="24"/>
          <w:szCs w:val="24"/>
        </w:rPr>
        <w:t>–</w:t>
      </w:r>
      <w:r w:rsidRPr="00BE009D">
        <w:rPr>
          <w:rFonts w:ascii="Times New Roman" w:hAnsi="Times New Roman" w:cs="Times New Roman"/>
          <w:b/>
          <w:sz w:val="24"/>
          <w:szCs w:val="24"/>
        </w:rPr>
        <w:t xml:space="preserve"> Югры</w:t>
      </w:r>
    </w:p>
    <w:p w:rsidR="00591FCF" w:rsidRPr="00F53C8D" w:rsidRDefault="00591FCF" w:rsidP="00591FCF">
      <w:pPr>
        <w:ind w:firstLine="426"/>
        <w:jc w:val="both"/>
        <w:rPr>
          <w:rFonts w:ascii="Times New Roman" w:hAnsi="Times New Roman" w:cs="Times New Roman"/>
          <w:sz w:val="24"/>
          <w:szCs w:val="24"/>
        </w:rPr>
      </w:pPr>
      <w:r w:rsidRPr="00F53C8D">
        <w:rPr>
          <w:rFonts w:ascii="Times New Roman" w:hAnsi="Times New Roman" w:cs="Times New Roman"/>
          <w:sz w:val="24"/>
          <w:szCs w:val="24"/>
        </w:rPr>
        <w:t xml:space="preserve">    </w:t>
      </w:r>
      <w:proofErr w:type="gramStart"/>
      <w:r w:rsidRPr="00F53C8D">
        <w:rPr>
          <w:rFonts w:ascii="Times New Roman" w:hAnsi="Times New Roman" w:cs="Times New Roman"/>
          <w:sz w:val="24"/>
          <w:szCs w:val="24"/>
        </w:rPr>
        <w:t>Размеры субвенций рассчитаны на основании постановления Правительства РФ от 05.05.2012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ред. Постановлений Правительства РФ от 04.09.2012 №882, от 02.11.2013 №987, от</w:t>
      </w:r>
      <w:proofErr w:type="gramEnd"/>
      <w:r w:rsidRPr="00F53C8D">
        <w:rPr>
          <w:rFonts w:ascii="Times New Roman" w:hAnsi="Times New Roman" w:cs="Times New Roman"/>
          <w:sz w:val="24"/>
          <w:szCs w:val="24"/>
        </w:rPr>
        <w:t xml:space="preserve"> </w:t>
      </w:r>
      <w:proofErr w:type="gramStart"/>
      <w:r w:rsidRPr="00F53C8D">
        <w:rPr>
          <w:rFonts w:ascii="Times New Roman" w:hAnsi="Times New Roman" w:cs="Times New Roman"/>
          <w:sz w:val="24"/>
          <w:szCs w:val="24"/>
        </w:rPr>
        <w:t>21.09.2015 №1000</w:t>
      </w:r>
      <w:r>
        <w:rPr>
          <w:rFonts w:ascii="Times New Roman" w:hAnsi="Times New Roman" w:cs="Times New Roman"/>
          <w:sz w:val="24"/>
          <w:szCs w:val="24"/>
        </w:rPr>
        <w:t>, от 05.04.2017</w:t>
      </w:r>
      <w:r w:rsidRPr="00F53C8D">
        <w:rPr>
          <w:rFonts w:ascii="Times New Roman" w:hAnsi="Times New Roman" w:cs="Times New Roman"/>
          <w:sz w:val="24"/>
          <w:szCs w:val="24"/>
        </w:rPr>
        <w:t xml:space="preserve"> </w:t>
      </w:r>
      <w:r>
        <w:rPr>
          <w:rFonts w:ascii="Times New Roman" w:hAnsi="Times New Roman" w:cs="Times New Roman"/>
          <w:sz w:val="24"/>
          <w:szCs w:val="24"/>
        </w:rPr>
        <w:t>№412</w:t>
      </w:r>
      <w:r w:rsidR="00316EC8">
        <w:rPr>
          <w:rFonts w:ascii="Times New Roman" w:hAnsi="Times New Roman" w:cs="Times New Roman"/>
          <w:sz w:val="24"/>
          <w:szCs w:val="24"/>
        </w:rPr>
        <w:t>, от 06.12.2017 №1478,</w:t>
      </w:r>
      <w:r w:rsidR="00316EC8" w:rsidRPr="00316EC8">
        <w:t xml:space="preserve"> </w:t>
      </w:r>
      <w:r w:rsidR="00EB4526">
        <w:rPr>
          <w:rFonts w:ascii="Times New Roman" w:hAnsi="Times New Roman" w:cs="Times New Roman"/>
          <w:sz w:val="24"/>
          <w:szCs w:val="24"/>
        </w:rPr>
        <w:t>от 18.10.2018 № 1240</w:t>
      </w:r>
      <w:r w:rsidRPr="00F53C8D">
        <w:rPr>
          <w:rFonts w:ascii="Times New Roman" w:hAnsi="Times New Roman" w:cs="Times New Roman"/>
          <w:sz w:val="24"/>
          <w:szCs w:val="24"/>
        </w:rPr>
        <w:t>) по формуле:</w:t>
      </w:r>
      <w:proofErr w:type="gramEnd"/>
    </w:p>
    <w:p w:rsidR="00A23840" w:rsidRPr="00A23840" w:rsidRDefault="00A23840" w:rsidP="00E575D4">
      <w:pPr>
        <w:spacing w:line="240" w:lineRule="auto"/>
        <w:jc w:val="center"/>
        <w:rPr>
          <w:rFonts w:ascii="Times New Roman" w:hAnsi="Times New Roman" w:cs="Times New Roman"/>
          <w:b/>
          <w:sz w:val="24"/>
          <w:szCs w:val="24"/>
          <w:highlight w:val="yellow"/>
        </w:rPr>
      </w:pPr>
      <w:r w:rsidRPr="00A23840">
        <w:rPr>
          <w:rFonts w:ascii="Times New Roman" w:hAnsi="Times New Roman" w:cs="Times New Roman"/>
          <w:b/>
          <w:noProof/>
          <w:position w:val="-38"/>
          <w:sz w:val="24"/>
          <w:szCs w:val="24"/>
          <w:lang w:eastAsia="ru-RU"/>
        </w:rPr>
        <w:drawing>
          <wp:inline distT="0" distB="0" distL="0" distR="0">
            <wp:extent cx="190500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0" cy="638175"/>
                    </a:xfrm>
                    <a:prstGeom prst="rect">
                      <a:avLst/>
                    </a:prstGeom>
                    <a:noFill/>
                    <a:ln>
                      <a:noFill/>
                    </a:ln>
                  </pic:spPr>
                </pic:pic>
              </a:graphicData>
            </a:graphic>
          </wp:inline>
        </w:drawing>
      </w:r>
      <w:r>
        <w:rPr>
          <w:rFonts w:ascii="Times New Roman" w:hAnsi="Times New Roman" w:cs="Times New Roman"/>
          <w:sz w:val="24"/>
          <w:szCs w:val="24"/>
        </w:rPr>
        <w:t>,</w:t>
      </w:r>
    </w:p>
    <w:p w:rsidR="00A23840" w:rsidRPr="00A23840" w:rsidRDefault="00A23840" w:rsidP="00E575D4">
      <w:pPr>
        <w:spacing w:line="240" w:lineRule="auto"/>
        <w:jc w:val="center"/>
        <w:rPr>
          <w:rFonts w:ascii="Times New Roman" w:hAnsi="Times New Roman" w:cs="Times New Roman"/>
          <w:b/>
          <w:sz w:val="24"/>
          <w:szCs w:val="24"/>
          <w:highlight w:val="yellow"/>
        </w:rPr>
      </w:pPr>
    </w:p>
    <w:p w:rsidR="00316EC8" w:rsidRPr="00316EC8" w:rsidRDefault="00316EC8" w:rsidP="00316EC8">
      <w:pPr>
        <w:spacing w:line="240" w:lineRule="auto"/>
        <w:ind w:firstLine="709"/>
        <w:rPr>
          <w:rFonts w:ascii="Times New Roman" w:hAnsi="Times New Roman" w:cs="Times New Roman"/>
          <w:sz w:val="24"/>
          <w:szCs w:val="24"/>
        </w:rPr>
      </w:pPr>
      <w:r w:rsidRPr="00316EC8">
        <w:rPr>
          <w:rFonts w:ascii="Times New Roman" w:hAnsi="Times New Roman" w:cs="Times New Roman"/>
          <w:sz w:val="24"/>
          <w:szCs w:val="24"/>
        </w:rPr>
        <w:t>где:</w:t>
      </w:r>
    </w:p>
    <w:p w:rsidR="00316EC8" w:rsidRPr="00A23840" w:rsidRDefault="00A23840" w:rsidP="00A23840">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sz w:val="24"/>
          <w:szCs w:val="24"/>
          <w:vertAlign w:val="subscript"/>
        </w:rPr>
        <w:t xml:space="preserve">           </w:t>
      </w:r>
      <w:r w:rsidRPr="00A23840">
        <w:rPr>
          <w:rFonts w:ascii="Times New Roman" w:hAnsi="Times New Roman" w:cs="Times New Roman"/>
          <w:b/>
          <w:bCs/>
          <w:noProof/>
          <w:position w:val="-9"/>
          <w:sz w:val="24"/>
          <w:szCs w:val="24"/>
          <w:lang w:eastAsia="ru-RU"/>
        </w:rPr>
        <w:drawing>
          <wp:inline distT="0" distB="0" distL="0" distR="0">
            <wp:extent cx="228600" cy="2762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00316EC8" w:rsidRPr="00A23840">
        <w:rPr>
          <w:rFonts w:ascii="Times New Roman" w:hAnsi="Times New Roman" w:cs="Times New Roman"/>
          <w:b/>
          <w:sz w:val="24"/>
          <w:szCs w:val="24"/>
          <w:vertAlign w:val="subscript"/>
        </w:rPr>
        <w:t xml:space="preserve"> </w:t>
      </w:r>
      <w:r w:rsidR="00E575D4" w:rsidRPr="00A23840">
        <w:rPr>
          <w:rFonts w:ascii="Times New Roman" w:hAnsi="Times New Roman" w:cs="Times New Roman"/>
          <w:b/>
          <w:sz w:val="24"/>
          <w:szCs w:val="24"/>
        </w:rPr>
        <w:t>–</w:t>
      </w:r>
      <w:r w:rsidR="00316EC8" w:rsidRPr="00A23840">
        <w:rPr>
          <w:rFonts w:ascii="Times New Roman" w:hAnsi="Times New Roman" w:cs="Times New Roman"/>
          <w:b/>
          <w:bCs/>
          <w:sz w:val="24"/>
          <w:szCs w:val="24"/>
        </w:rPr>
        <w:t xml:space="preserve"> </w:t>
      </w:r>
      <w:r w:rsidR="00316EC8" w:rsidRPr="00A23840">
        <w:rPr>
          <w:rFonts w:ascii="Times New Roman" w:hAnsi="Times New Roman" w:cs="Times New Roman"/>
          <w:bCs/>
          <w:sz w:val="24"/>
          <w:szCs w:val="24"/>
        </w:rPr>
        <w:t>численность застрахованн</w:t>
      </w:r>
      <w:r w:rsidR="00E245AF" w:rsidRPr="00A23840">
        <w:rPr>
          <w:rFonts w:ascii="Times New Roman" w:hAnsi="Times New Roman" w:cs="Times New Roman"/>
          <w:bCs/>
          <w:sz w:val="24"/>
          <w:szCs w:val="24"/>
        </w:rPr>
        <w:t xml:space="preserve">ого </w:t>
      </w:r>
      <w:r w:rsidR="00316EC8" w:rsidRPr="00A23840">
        <w:rPr>
          <w:rFonts w:ascii="Times New Roman" w:hAnsi="Times New Roman" w:cs="Times New Roman"/>
          <w:bCs/>
          <w:sz w:val="24"/>
          <w:szCs w:val="24"/>
        </w:rPr>
        <w:t xml:space="preserve">по обязательному медицинскому страхованию населения на территории автономного округа </w:t>
      </w:r>
      <w:r>
        <w:rPr>
          <w:rFonts w:ascii="Times New Roman" w:hAnsi="Times New Roman" w:cs="Times New Roman"/>
          <w:bCs/>
          <w:sz w:val="24"/>
          <w:szCs w:val="24"/>
        </w:rPr>
        <w:t>на 1 января года, в котором рассчитывается субвенция на очередной финансовый год</w:t>
      </w:r>
      <w:r w:rsidR="00721E1E">
        <w:rPr>
          <w:rFonts w:ascii="Times New Roman" w:hAnsi="Times New Roman" w:cs="Times New Roman"/>
          <w:bCs/>
          <w:sz w:val="24"/>
          <w:szCs w:val="24"/>
        </w:rPr>
        <w:t>.</w:t>
      </w:r>
    </w:p>
    <w:p w:rsidR="00591FCF" w:rsidRPr="00F53C8D" w:rsidRDefault="00591FCF" w:rsidP="00591FCF">
      <w:pPr>
        <w:autoSpaceDE w:val="0"/>
        <w:autoSpaceDN w:val="0"/>
        <w:adjustRightInd w:val="0"/>
        <w:spacing w:after="0"/>
        <w:ind w:firstLine="426"/>
        <w:jc w:val="both"/>
        <w:rPr>
          <w:rFonts w:ascii="Times New Roman" w:hAnsi="Times New Roman" w:cs="Times New Roman"/>
          <w:bCs/>
          <w:sz w:val="24"/>
          <w:szCs w:val="24"/>
        </w:rPr>
      </w:pPr>
    </w:p>
    <w:p w:rsidR="00591FCF" w:rsidRDefault="00591FCF" w:rsidP="00647ADD">
      <w:pPr>
        <w:autoSpaceDE w:val="0"/>
        <w:autoSpaceDN w:val="0"/>
        <w:adjustRightInd w:val="0"/>
        <w:spacing w:after="0" w:line="240" w:lineRule="auto"/>
        <w:ind w:firstLine="540"/>
        <w:jc w:val="both"/>
        <w:rPr>
          <w:rFonts w:ascii="Times New Roman" w:hAnsi="Times New Roman" w:cs="Times New Roman"/>
          <w:sz w:val="24"/>
          <w:szCs w:val="24"/>
        </w:rPr>
      </w:pPr>
      <w:r w:rsidRPr="00DD6B78">
        <w:rPr>
          <w:rFonts w:ascii="Times New Roman" w:hAnsi="Times New Roman" w:cs="Times New Roman"/>
          <w:b/>
          <w:sz w:val="24"/>
          <w:szCs w:val="24"/>
        </w:rPr>
        <w:t xml:space="preserve">Н </w:t>
      </w:r>
      <w:r w:rsidR="00E575D4">
        <w:rPr>
          <w:rFonts w:ascii="Times New Roman" w:hAnsi="Times New Roman" w:cs="Times New Roman"/>
          <w:b/>
          <w:sz w:val="24"/>
          <w:szCs w:val="24"/>
        </w:rPr>
        <w:t>–</w:t>
      </w:r>
      <w:r w:rsidRPr="00DD6B78">
        <w:rPr>
          <w:rFonts w:ascii="Times New Roman" w:hAnsi="Times New Roman" w:cs="Times New Roman"/>
          <w:b/>
          <w:sz w:val="24"/>
          <w:szCs w:val="24"/>
        </w:rPr>
        <w:t xml:space="preserve"> </w:t>
      </w:r>
      <w:r w:rsidRPr="00DD6B78">
        <w:rPr>
          <w:rFonts w:ascii="Times New Roman" w:hAnsi="Times New Roman" w:cs="Times New Roman"/>
          <w:sz w:val="24"/>
          <w:szCs w:val="24"/>
        </w:rPr>
        <w:t xml:space="preserve">норматив финансового обеспечения базовой программы обязательного медицинского страхования, установленный в проекте программы </w:t>
      </w:r>
      <w:proofErr w:type="gramStart"/>
      <w:r w:rsidRPr="00DD6B78">
        <w:rPr>
          <w:rFonts w:ascii="Times New Roman" w:hAnsi="Times New Roman" w:cs="Times New Roman"/>
          <w:sz w:val="24"/>
          <w:szCs w:val="24"/>
        </w:rPr>
        <w:t>государственных</w:t>
      </w:r>
      <w:proofErr w:type="gramEnd"/>
      <w:r w:rsidRPr="00DD6B78">
        <w:rPr>
          <w:rFonts w:ascii="Times New Roman" w:hAnsi="Times New Roman" w:cs="Times New Roman"/>
          <w:sz w:val="24"/>
          <w:szCs w:val="24"/>
        </w:rPr>
        <w:t xml:space="preserve"> гарантий бесплатного оказания гражданам Российской Федерации медицинской помощи на 20</w:t>
      </w:r>
      <w:r w:rsidR="00E245AF">
        <w:rPr>
          <w:rFonts w:ascii="Times New Roman" w:hAnsi="Times New Roman" w:cs="Times New Roman"/>
          <w:sz w:val="24"/>
          <w:szCs w:val="24"/>
        </w:rPr>
        <w:t>20</w:t>
      </w:r>
      <w:r w:rsidRPr="00DD6B78">
        <w:rPr>
          <w:rFonts w:ascii="Times New Roman" w:hAnsi="Times New Roman" w:cs="Times New Roman"/>
          <w:sz w:val="24"/>
          <w:szCs w:val="24"/>
        </w:rPr>
        <w:t xml:space="preserve"> год и плановый период 20</w:t>
      </w:r>
      <w:r w:rsidR="00647ADD">
        <w:rPr>
          <w:rFonts w:ascii="Times New Roman" w:hAnsi="Times New Roman" w:cs="Times New Roman"/>
          <w:sz w:val="24"/>
          <w:szCs w:val="24"/>
        </w:rPr>
        <w:t>2</w:t>
      </w:r>
      <w:r w:rsidR="00E245AF">
        <w:rPr>
          <w:rFonts w:ascii="Times New Roman" w:hAnsi="Times New Roman" w:cs="Times New Roman"/>
          <w:sz w:val="24"/>
          <w:szCs w:val="24"/>
        </w:rPr>
        <w:t>1</w:t>
      </w:r>
      <w:r w:rsidRPr="00DD6B78">
        <w:rPr>
          <w:rFonts w:ascii="Times New Roman" w:hAnsi="Times New Roman" w:cs="Times New Roman"/>
          <w:sz w:val="24"/>
          <w:szCs w:val="24"/>
        </w:rPr>
        <w:t xml:space="preserve"> и 202</w:t>
      </w:r>
      <w:r w:rsidR="00E245AF">
        <w:rPr>
          <w:rFonts w:ascii="Times New Roman" w:hAnsi="Times New Roman" w:cs="Times New Roman"/>
          <w:sz w:val="24"/>
          <w:szCs w:val="24"/>
        </w:rPr>
        <w:t>2</w:t>
      </w:r>
      <w:r w:rsidR="003D11FA">
        <w:rPr>
          <w:rFonts w:ascii="Times New Roman" w:hAnsi="Times New Roman" w:cs="Times New Roman"/>
          <w:sz w:val="24"/>
          <w:szCs w:val="24"/>
        </w:rPr>
        <w:t xml:space="preserve"> годов</w:t>
      </w:r>
      <w:r w:rsidR="00647ADD" w:rsidRPr="00A23840">
        <w:rPr>
          <w:rFonts w:ascii="Times New Roman" w:hAnsi="Times New Roman" w:cs="Times New Roman"/>
          <w:sz w:val="24"/>
          <w:szCs w:val="24"/>
        </w:rPr>
        <w:t>:</w:t>
      </w:r>
      <w:r w:rsidR="00647ADD" w:rsidRPr="006F1A2C">
        <w:rPr>
          <w:rFonts w:ascii="Times New Roman" w:hAnsi="Times New Roman" w:cs="Times New Roman"/>
          <w:sz w:val="26"/>
          <w:szCs w:val="26"/>
        </w:rPr>
        <w:t xml:space="preserve"> </w:t>
      </w:r>
      <w:r w:rsidR="00647ADD" w:rsidRPr="00647ADD">
        <w:rPr>
          <w:rFonts w:ascii="Times New Roman" w:hAnsi="Times New Roman" w:cs="Times New Roman"/>
          <w:sz w:val="24"/>
          <w:szCs w:val="24"/>
        </w:rPr>
        <w:t>на 20</w:t>
      </w:r>
      <w:r w:rsidR="00E245AF">
        <w:rPr>
          <w:rFonts w:ascii="Times New Roman" w:hAnsi="Times New Roman" w:cs="Times New Roman"/>
          <w:sz w:val="24"/>
          <w:szCs w:val="24"/>
        </w:rPr>
        <w:t>20</w:t>
      </w:r>
      <w:r w:rsidR="00647ADD" w:rsidRPr="00647ADD">
        <w:rPr>
          <w:rFonts w:ascii="Times New Roman" w:hAnsi="Times New Roman" w:cs="Times New Roman"/>
          <w:sz w:val="24"/>
          <w:szCs w:val="24"/>
        </w:rPr>
        <w:t xml:space="preserve"> год – </w:t>
      </w:r>
      <w:r w:rsidR="00E245AF">
        <w:rPr>
          <w:rFonts w:ascii="Times New Roman" w:hAnsi="Times New Roman" w:cs="Times New Roman"/>
          <w:sz w:val="24"/>
          <w:szCs w:val="24"/>
        </w:rPr>
        <w:t>12 699,2</w:t>
      </w:r>
      <w:r w:rsidR="00647ADD" w:rsidRPr="00647ADD">
        <w:rPr>
          <w:rFonts w:ascii="Times New Roman" w:hAnsi="Times New Roman" w:cs="Times New Roman"/>
          <w:sz w:val="24"/>
          <w:szCs w:val="24"/>
        </w:rPr>
        <w:t xml:space="preserve"> рублей, на 202</w:t>
      </w:r>
      <w:r w:rsidR="00E245AF">
        <w:rPr>
          <w:rFonts w:ascii="Times New Roman" w:hAnsi="Times New Roman" w:cs="Times New Roman"/>
          <w:sz w:val="24"/>
          <w:szCs w:val="24"/>
        </w:rPr>
        <w:t>1</w:t>
      </w:r>
      <w:r w:rsidR="00647ADD" w:rsidRPr="00647ADD">
        <w:rPr>
          <w:rFonts w:ascii="Times New Roman" w:hAnsi="Times New Roman" w:cs="Times New Roman"/>
          <w:sz w:val="24"/>
          <w:szCs w:val="24"/>
        </w:rPr>
        <w:t xml:space="preserve"> год – </w:t>
      </w:r>
      <w:r w:rsidR="00E245AF">
        <w:rPr>
          <w:rFonts w:ascii="Times New Roman" w:hAnsi="Times New Roman" w:cs="Times New Roman"/>
          <w:sz w:val="24"/>
          <w:szCs w:val="24"/>
        </w:rPr>
        <w:t>13 461,6 рубль</w:t>
      </w:r>
      <w:r w:rsidR="00647ADD" w:rsidRPr="00647ADD">
        <w:rPr>
          <w:rFonts w:ascii="Times New Roman" w:hAnsi="Times New Roman" w:cs="Times New Roman"/>
          <w:sz w:val="24"/>
          <w:szCs w:val="24"/>
        </w:rPr>
        <w:t>, на 202</w:t>
      </w:r>
      <w:r w:rsidR="00E245AF">
        <w:rPr>
          <w:rFonts w:ascii="Times New Roman" w:hAnsi="Times New Roman" w:cs="Times New Roman"/>
          <w:sz w:val="24"/>
          <w:szCs w:val="24"/>
        </w:rPr>
        <w:t>2</w:t>
      </w:r>
      <w:r w:rsidR="00647ADD" w:rsidRPr="00647ADD">
        <w:rPr>
          <w:rFonts w:ascii="Times New Roman" w:hAnsi="Times New Roman" w:cs="Times New Roman"/>
          <w:sz w:val="24"/>
          <w:szCs w:val="24"/>
        </w:rPr>
        <w:t xml:space="preserve"> год – </w:t>
      </w:r>
      <w:r w:rsidR="00E245AF">
        <w:rPr>
          <w:rFonts w:ascii="Times New Roman" w:hAnsi="Times New Roman" w:cs="Times New Roman"/>
          <w:sz w:val="24"/>
          <w:szCs w:val="24"/>
        </w:rPr>
        <w:t>14 193,0</w:t>
      </w:r>
      <w:r w:rsidR="00647ADD" w:rsidRPr="00647ADD">
        <w:rPr>
          <w:rFonts w:ascii="Times New Roman" w:hAnsi="Times New Roman" w:cs="Times New Roman"/>
          <w:sz w:val="24"/>
          <w:szCs w:val="24"/>
        </w:rPr>
        <w:t xml:space="preserve"> рубля.</w:t>
      </w:r>
    </w:p>
    <w:p w:rsidR="00647ADD" w:rsidRPr="00647ADD" w:rsidRDefault="00647ADD" w:rsidP="00647ADD">
      <w:pPr>
        <w:autoSpaceDE w:val="0"/>
        <w:autoSpaceDN w:val="0"/>
        <w:adjustRightInd w:val="0"/>
        <w:spacing w:after="0" w:line="240" w:lineRule="auto"/>
        <w:ind w:firstLine="540"/>
        <w:jc w:val="both"/>
        <w:rPr>
          <w:rFonts w:ascii="Times New Roman" w:hAnsi="Times New Roman" w:cs="Times New Roman"/>
          <w:sz w:val="24"/>
          <w:szCs w:val="24"/>
        </w:rPr>
      </w:pPr>
    </w:p>
    <w:p w:rsidR="00591FCF" w:rsidRPr="00F53C8D" w:rsidRDefault="00591FCF" w:rsidP="00591FCF">
      <w:pPr>
        <w:autoSpaceDE w:val="0"/>
        <w:autoSpaceDN w:val="0"/>
        <w:adjustRightInd w:val="0"/>
        <w:spacing w:after="0"/>
        <w:ind w:firstLine="426"/>
        <w:jc w:val="both"/>
        <w:rPr>
          <w:rFonts w:ascii="Times New Roman" w:hAnsi="Times New Roman" w:cs="Times New Roman"/>
          <w:sz w:val="24"/>
          <w:szCs w:val="24"/>
        </w:rPr>
      </w:pPr>
      <w:r w:rsidRPr="00F53C8D">
        <w:rPr>
          <w:rFonts w:ascii="Times New Roman" w:hAnsi="Times New Roman" w:cs="Times New Roman"/>
          <w:b/>
          <w:sz w:val="24"/>
          <w:szCs w:val="24"/>
        </w:rPr>
        <w:t>К</w:t>
      </w:r>
      <w:proofErr w:type="spellStart"/>
      <w:proofErr w:type="gramStart"/>
      <w:r w:rsidRPr="00F53C8D">
        <w:rPr>
          <w:rFonts w:ascii="Times New Roman" w:hAnsi="Times New Roman" w:cs="Times New Roman"/>
          <w:b/>
          <w:sz w:val="24"/>
          <w:szCs w:val="24"/>
          <w:vertAlign w:val="subscript"/>
          <w:lang w:val="en-US"/>
        </w:rPr>
        <w:t>i</w:t>
      </w:r>
      <w:proofErr w:type="spellEnd"/>
      <w:proofErr w:type="gramEnd"/>
      <w:r w:rsidRPr="00F53C8D">
        <w:rPr>
          <w:rFonts w:ascii="Times New Roman" w:hAnsi="Times New Roman" w:cs="Times New Roman"/>
          <w:b/>
          <w:sz w:val="24"/>
          <w:szCs w:val="24"/>
        </w:rPr>
        <w:t xml:space="preserve"> –</w:t>
      </w:r>
      <w:r w:rsidRPr="00F53C8D">
        <w:rPr>
          <w:rFonts w:ascii="Times New Roman" w:hAnsi="Times New Roman" w:cs="Times New Roman"/>
          <w:sz w:val="24"/>
          <w:szCs w:val="24"/>
        </w:rPr>
        <w:t xml:space="preserve"> коэффициент дифференциации для автономного округа рассчитывается по формуле:</w:t>
      </w:r>
    </w:p>
    <w:p w:rsidR="00591FCF" w:rsidRPr="00647ADD" w:rsidRDefault="00647ADD" w:rsidP="00E575D4">
      <w:pPr>
        <w:jc w:val="center"/>
        <w:rPr>
          <w:rFonts w:ascii="Times New Roman" w:hAnsi="Times New Roman" w:cs="Times New Roman"/>
          <w:b/>
          <w:sz w:val="24"/>
          <w:szCs w:val="24"/>
        </w:rPr>
      </w:pPr>
      <w:proofErr w:type="spellStart"/>
      <w:r w:rsidRPr="00647ADD">
        <w:rPr>
          <w:rFonts w:ascii="Times New Roman" w:hAnsi="Times New Roman" w:cs="Times New Roman"/>
          <w:b/>
          <w:sz w:val="24"/>
          <w:szCs w:val="24"/>
        </w:rPr>
        <w:t>Кi</w:t>
      </w:r>
      <w:proofErr w:type="spellEnd"/>
      <w:r w:rsidRPr="00647ADD">
        <w:rPr>
          <w:rFonts w:ascii="Times New Roman" w:hAnsi="Times New Roman" w:cs="Times New Roman"/>
          <w:b/>
          <w:sz w:val="24"/>
          <w:szCs w:val="24"/>
        </w:rPr>
        <w:t xml:space="preserve"> = 0,7 × </w:t>
      </w:r>
      <w:proofErr w:type="spellStart"/>
      <w:r w:rsidRPr="00647ADD">
        <w:rPr>
          <w:rFonts w:ascii="Times New Roman" w:hAnsi="Times New Roman" w:cs="Times New Roman"/>
          <w:b/>
          <w:sz w:val="24"/>
          <w:szCs w:val="24"/>
        </w:rPr>
        <w:t>max</w:t>
      </w:r>
      <w:proofErr w:type="spellEnd"/>
      <w:r w:rsidRPr="00647ADD">
        <w:rPr>
          <w:rFonts w:ascii="Times New Roman" w:hAnsi="Times New Roman" w:cs="Times New Roman"/>
          <w:b/>
          <w:sz w:val="24"/>
          <w:szCs w:val="24"/>
        </w:rPr>
        <w:t xml:space="preserve"> (</w:t>
      </w:r>
      <w:proofErr w:type="spellStart"/>
      <w:r w:rsidRPr="00647ADD">
        <w:rPr>
          <w:rFonts w:ascii="Times New Roman" w:hAnsi="Times New Roman" w:cs="Times New Roman"/>
          <w:b/>
          <w:sz w:val="24"/>
          <w:szCs w:val="24"/>
        </w:rPr>
        <w:t>Ki</w:t>
      </w:r>
      <w:proofErr w:type="gramStart"/>
      <w:r w:rsidRPr="00647ADD">
        <w:rPr>
          <w:rFonts w:ascii="Times New Roman" w:hAnsi="Times New Roman" w:cs="Times New Roman"/>
          <w:b/>
          <w:sz w:val="24"/>
          <w:szCs w:val="24"/>
        </w:rPr>
        <w:t>р</w:t>
      </w:r>
      <w:proofErr w:type="gramEnd"/>
      <w:r w:rsidRPr="00647ADD">
        <w:rPr>
          <w:rFonts w:ascii="Times New Roman" w:hAnsi="Times New Roman" w:cs="Times New Roman"/>
          <w:b/>
          <w:sz w:val="24"/>
          <w:szCs w:val="24"/>
        </w:rPr>
        <w:t>;Kiзп</w:t>
      </w:r>
      <w:proofErr w:type="spellEnd"/>
      <w:r w:rsidRPr="00647ADD">
        <w:rPr>
          <w:rFonts w:ascii="Times New Roman" w:hAnsi="Times New Roman" w:cs="Times New Roman"/>
          <w:b/>
          <w:sz w:val="24"/>
          <w:szCs w:val="24"/>
        </w:rPr>
        <w:t xml:space="preserve">) + 0,3 × </w:t>
      </w:r>
      <w:proofErr w:type="spellStart"/>
      <w:r w:rsidRPr="00647ADD">
        <w:rPr>
          <w:rFonts w:ascii="Times New Roman" w:hAnsi="Times New Roman" w:cs="Times New Roman"/>
          <w:b/>
          <w:sz w:val="24"/>
          <w:szCs w:val="24"/>
        </w:rPr>
        <w:t>ПРi</w:t>
      </w:r>
      <w:proofErr w:type="spellEnd"/>
      <w:r w:rsidRPr="00647ADD">
        <w:rPr>
          <w:rFonts w:ascii="Times New Roman" w:hAnsi="Times New Roman" w:cs="Times New Roman"/>
          <w:b/>
          <w:sz w:val="24"/>
          <w:szCs w:val="24"/>
        </w:rPr>
        <w:t>,</w:t>
      </w:r>
    </w:p>
    <w:p w:rsidR="00591FCF" w:rsidRPr="00F53C8D" w:rsidRDefault="00591FCF" w:rsidP="00591FCF">
      <w:pPr>
        <w:ind w:firstLine="426"/>
        <w:rPr>
          <w:rFonts w:ascii="Times New Roman" w:hAnsi="Times New Roman" w:cs="Times New Roman"/>
          <w:sz w:val="24"/>
          <w:szCs w:val="24"/>
        </w:rPr>
      </w:pPr>
      <w:r w:rsidRPr="00F53C8D">
        <w:rPr>
          <w:rFonts w:ascii="Times New Roman" w:hAnsi="Times New Roman" w:cs="Times New Roman"/>
          <w:sz w:val="24"/>
          <w:szCs w:val="24"/>
        </w:rPr>
        <w:t>где:</w:t>
      </w:r>
    </w:p>
    <w:p w:rsidR="00591FCF" w:rsidRPr="00F53C8D" w:rsidRDefault="00591FCF" w:rsidP="00591FCF">
      <w:pPr>
        <w:autoSpaceDE w:val="0"/>
        <w:autoSpaceDN w:val="0"/>
        <w:adjustRightInd w:val="0"/>
        <w:spacing w:after="0" w:line="240" w:lineRule="auto"/>
        <w:ind w:firstLine="426"/>
        <w:jc w:val="both"/>
        <w:rPr>
          <w:rFonts w:ascii="Times New Roman" w:hAnsi="Times New Roman" w:cs="Times New Roman"/>
          <w:sz w:val="24"/>
          <w:szCs w:val="24"/>
        </w:rPr>
      </w:pPr>
      <w:r w:rsidRPr="00F53C8D">
        <w:rPr>
          <w:rFonts w:ascii="Times New Roman" w:hAnsi="Times New Roman" w:cs="Times New Roman"/>
          <w:noProof/>
          <w:position w:val="-16"/>
          <w:sz w:val="24"/>
          <w:szCs w:val="24"/>
          <w:lang w:eastAsia="ru-RU"/>
        </w:rPr>
        <w:drawing>
          <wp:inline distT="0" distB="0" distL="0" distR="0" wp14:anchorId="4DE8F545" wp14:editId="7D164023">
            <wp:extent cx="1097280" cy="3435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97280" cy="343535"/>
                    </a:xfrm>
                    <a:prstGeom prst="rect">
                      <a:avLst/>
                    </a:prstGeom>
                    <a:noFill/>
                    <a:ln>
                      <a:noFill/>
                    </a:ln>
                  </pic:spPr>
                </pic:pic>
              </a:graphicData>
            </a:graphic>
          </wp:inline>
        </w:drawing>
      </w:r>
      <w:r w:rsidRPr="00F53C8D">
        <w:rPr>
          <w:rFonts w:ascii="Times New Roman" w:hAnsi="Times New Roman" w:cs="Times New Roman"/>
          <w:sz w:val="24"/>
          <w:szCs w:val="24"/>
        </w:rPr>
        <w:t xml:space="preserve"> </w:t>
      </w:r>
      <w:r w:rsidR="00E575D4">
        <w:rPr>
          <w:rFonts w:ascii="Times New Roman" w:hAnsi="Times New Roman" w:cs="Times New Roman"/>
          <w:sz w:val="24"/>
          <w:szCs w:val="24"/>
        </w:rPr>
        <w:t>–</w:t>
      </w:r>
      <w:r w:rsidRPr="00F53C8D">
        <w:rPr>
          <w:rFonts w:ascii="Times New Roman" w:hAnsi="Times New Roman" w:cs="Times New Roman"/>
          <w:sz w:val="24"/>
          <w:szCs w:val="24"/>
        </w:rPr>
        <w:t xml:space="preserve"> функция выбора максимального значения из коэффициентов </w:t>
      </w:r>
      <w:r w:rsidRPr="00F53C8D">
        <w:rPr>
          <w:rFonts w:ascii="Times New Roman" w:hAnsi="Times New Roman" w:cs="Times New Roman"/>
          <w:noProof/>
          <w:position w:val="-12"/>
          <w:sz w:val="24"/>
          <w:szCs w:val="24"/>
          <w:lang w:eastAsia="ru-RU"/>
        </w:rPr>
        <w:drawing>
          <wp:inline distT="0" distB="0" distL="0" distR="0" wp14:anchorId="59A78A61" wp14:editId="0B749B42">
            <wp:extent cx="263525" cy="299720"/>
            <wp:effectExtent l="0" t="0" r="3175"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F53C8D">
        <w:rPr>
          <w:rFonts w:ascii="Times New Roman" w:hAnsi="Times New Roman" w:cs="Times New Roman"/>
          <w:sz w:val="24"/>
          <w:szCs w:val="24"/>
        </w:rPr>
        <w:t xml:space="preserve"> и </w:t>
      </w:r>
      <w:r w:rsidRPr="00F53C8D">
        <w:rPr>
          <w:rFonts w:ascii="Times New Roman" w:hAnsi="Times New Roman" w:cs="Times New Roman"/>
          <w:noProof/>
          <w:position w:val="-12"/>
          <w:sz w:val="24"/>
          <w:szCs w:val="24"/>
          <w:lang w:eastAsia="ru-RU"/>
        </w:rPr>
        <w:drawing>
          <wp:inline distT="0" distB="0" distL="0" distR="0" wp14:anchorId="1374FBA9" wp14:editId="09E73D38">
            <wp:extent cx="299720" cy="299720"/>
            <wp:effectExtent l="0" t="0" r="508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9720" cy="299720"/>
                    </a:xfrm>
                    <a:prstGeom prst="rect">
                      <a:avLst/>
                    </a:prstGeom>
                    <a:noFill/>
                    <a:ln>
                      <a:noFill/>
                    </a:ln>
                  </pic:spPr>
                </pic:pic>
              </a:graphicData>
            </a:graphic>
          </wp:inline>
        </w:drawing>
      </w:r>
      <w:r w:rsidRPr="00F53C8D">
        <w:rPr>
          <w:rFonts w:ascii="Times New Roman" w:hAnsi="Times New Roman" w:cs="Times New Roman"/>
          <w:sz w:val="24"/>
          <w:szCs w:val="24"/>
        </w:rPr>
        <w:t>;</w:t>
      </w:r>
    </w:p>
    <w:p w:rsidR="00A62020" w:rsidRDefault="00591FCF" w:rsidP="00591FCF">
      <w:pPr>
        <w:autoSpaceDE w:val="0"/>
        <w:autoSpaceDN w:val="0"/>
        <w:adjustRightInd w:val="0"/>
        <w:spacing w:after="0"/>
        <w:ind w:firstLine="426"/>
        <w:jc w:val="both"/>
        <w:rPr>
          <w:rFonts w:ascii="Times New Roman" w:hAnsi="Times New Roman" w:cs="Times New Roman"/>
          <w:sz w:val="24"/>
          <w:szCs w:val="24"/>
        </w:rPr>
      </w:pPr>
      <w:r w:rsidRPr="00F53C8D">
        <w:rPr>
          <w:rFonts w:ascii="Times New Roman" w:hAnsi="Times New Roman" w:cs="Times New Roman"/>
          <w:noProof/>
          <w:position w:val="-12"/>
          <w:sz w:val="24"/>
          <w:szCs w:val="24"/>
          <w:lang w:eastAsia="ru-RU"/>
        </w:rPr>
        <w:lastRenderedPageBreak/>
        <w:drawing>
          <wp:inline distT="0" distB="0" distL="0" distR="0" wp14:anchorId="07243103" wp14:editId="12790540">
            <wp:extent cx="263525" cy="299720"/>
            <wp:effectExtent l="0" t="0" r="3175"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F53C8D">
        <w:rPr>
          <w:rFonts w:ascii="Times New Roman" w:hAnsi="Times New Roman" w:cs="Times New Roman"/>
          <w:sz w:val="24"/>
          <w:szCs w:val="24"/>
        </w:rPr>
        <w:t xml:space="preserve"> </w:t>
      </w:r>
      <w:proofErr w:type="gramStart"/>
      <w:r w:rsidR="00E575D4">
        <w:rPr>
          <w:rFonts w:ascii="Times New Roman" w:hAnsi="Times New Roman" w:cs="Times New Roman"/>
          <w:sz w:val="24"/>
          <w:szCs w:val="24"/>
        </w:rPr>
        <w:t>–</w:t>
      </w:r>
      <w:r w:rsidRPr="00F53C8D">
        <w:rPr>
          <w:rFonts w:ascii="Times New Roman" w:hAnsi="Times New Roman" w:cs="Times New Roman"/>
          <w:sz w:val="24"/>
          <w:szCs w:val="24"/>
        </w:rPr>
        <w:t xml:space="preserve"> </w:t>
      </w:r>
      <w:r w:rsidR="00647ADD" w:rsidRPr="00647ADD">
        <w:rPr>
          <w:rFonts w:ascii="Times New Roman" w:hAnsi="Times New Roman" w:cs="Times New Roman"/>
          <w:sz w:val="24"/>
          <w:szCs w:val="24"/>
        </w:rPr>
        <w:t xml:space="preserve">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w:t>
      </w:r>
      <w:r w:rsidR="00E245AF">
        <w:rPr>
          <w:rFonts w:ascii="Times New Roman" w:hAnsi="Times New Roman" w:cs="Times New Roman"/>
          <w:sz w:val="24"/>
          <w:szCs w:val="24"/>
        </w:rPr>
        <w:t xml:space="preserve">которые установлены на год, в </w:t>
      </w:r>
      <w:r w:rsidR="00647ADD" w:rsidRPr="00647ADD">
        <w:rPr>
          <w:rFonts w:ascii="Times New Roman" w:hAnsi="Times New Roman" w:cs="Times New Roman"/>
          <w:sz w:val="24"/>
          <w:szCs w:val="24"/>
        </w:rPr>
        <w:t>котор</w:t>
      </w:r>
      <w:r w:rsidR="00E245AF">
        <w:rPr>
          <w:rFonts w:ascii="Times New Roman" w:hAnsi="Times New Roman" w:cs="Times New Roman"/>
          <w:sz w:val="24"/>
          <w:szCs w:val="24"/>
        </w:rPr>
        <w:t>ом</w:t>
      </w:r>
      <w:r w:rsidR="00647ADD" w:rsidRPr="00647ADD">
        <w:rPr>
          <w:rFonts w:ascii="Times New Roman" w:hAnsi="Times New Roman" w:cs="Times New Roman"/>
          <w:sz w:val="24"/>
          <w:szCs w:val="24"/>
        </w:rPr>
        <w:t xml:space="preserve"> </w:t>
      </w:r>
      <w:r w:rsidR="00E245AF">
        <w:rPr>
          <w:rFonts w:ascii="Times New Roman" w:hAnsi="Times New Roman" w:cs="Times New Roman"/>
          <w:sz w:val="24"/>
          <w:szCs w:val="24"/>
        </w:rPr>
        <w:t xml:space="preserve">рассчитывается субвенция, </w:t>
      </w:r>
      <w:r w:rsidR="00647ADD" w:rsidRPr="00647ADD">
        <w:rPr>
          <w:rFonts w:ascii="Times New Roman" w:hAnsi="Times New Roman" w:cs="Times New Roman"/>
          <w:sz w:val="24"/>
          <w:szCs w:val="24"/>
        </w:rPr>
        <w:t>для территории автономного округа законодательными и иными нормативными правовыми актами Российской Федерации и Союза ССР – 2,0</w:t>
      </w:r>
      <w:r w:rsidR="00E245AF">
        <w:rPr>
          <w:rFonts w:ascii="Times New Roman" w:hAnsi="Times New Roman" w:cs="Times New Roman"/>
          <w:sz w:val="24"/>
          <w:szCs w:val="24"/>
        </w:rPr>
        <w:t>09</w:t>
      </w:r>
      <w:proofErr w:type="gramEnd"/>
      <w:r w:rsidR="00647ADD" w:rsidRPr="00647ADD">
        <w:rPr>
          <w:rFonts w:ascii="Times New Roman" w:hAnsi="Times New Roman" w:cs="Times New Roman"/>
          <w:sz w:val="24"/>
          <w:szCs w:val="24"/>
        </w:rPr>
        <w:t xml:space="preserve"> (сайт:https://www.minfin.ru/ru/perfomance/regions/mb/mb201</w:t>
      </w:r>
      <w:r w:rsidR="00E245AF">
        <w:rPr>
          <w:rFonts w:ascii="Times New Roman" w:hAnsi="Times New Roman" w:cs="Times New Roman"/>
          <w:sz w:val="24"/>
          <w:szCs w:val="24"/>
        </w:rPr>
        <w:t>9</w:t>
      </w:r>
      <w:r w:rsidR="00647ADD" w:rsidRPr="00647ADD">
        <w:rPr>
          <w:rFonts w:ascii="Times New Roman" w:hAnsi="Times New Roman" w:cs="Times New Roman"/>
          <w:sz w:val="24"/>
          <w:szCs w:val="24"/>
        </w:rPr>
        <w:t>_202</w:t>
      </w:r>
      <w:r w:rsidR="00E245AF">
        <w:rPr>
          <w:rFonts w:ascii="Times New Roman" w:hAnsi="Times New Roman" w:cs="Times New Roman"/>
          <w:sz w:val="24"/>
          <w:szCs w:val="24"/>
        </w:rPr>
        <w:t>1</w:t>
      </w:r>
      <w:r w:rsidR="00647ADD" w:rsidRPr="00647ADD">
        <w:rPr>
          <w:rFonts w:ascii="Times New Roman" w:hAnsi="Times New Roman" w:cs="Times New Roman"/>
          <w:sz w:val="24"/>
          <w:szCs w:val="24"/>
        </w:rPr>
        <w:t>/#);</w:t>
      </w:r>
    </w:p>
    <w:p w:rsidR="00A23840" w:rsidRDefault="00A23840" w:rsidP="00591FCF">
      <w:pPr>
        <w:autoSpaceDE w:val="0"/>
        <w:autoSpaceDN w:val="0"/>
        <w:adjustRightInd w:val="0"/>
        <w:spacing w:after="0"/>
        <w:ind w:firstLine="426"/>
        <w:jc w:val="both"/>
        <w:rPr>
          <w:rFonts w:ascii="Times New Roman" w:hAnsi="Times New Roman" w:cs="Times New Roman"/>
          <w:sz w:val="24"/>
          <w:szCs w:val="24"/>
        </w:rPr>
      </w:pPr>
    </w:p>
    <w:p w:rsidR="00A23840" w:rsidRDefault="00A23840" w:rsidP="00A238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position w:val="-11"/>
          <w:sz w:val="24"/>
          <w:szCs w:val="24"/>
          <w:lang w:eastAsia="ru-RU"/>
        </w:rPr>
        <w:t xml:space="preserve">      </w:t>
      </w:r>
      <w:r>
        <w:rPr>
          <w:rFonts w:ascii="Times New Roman" w:hAnsi="Times New Roman" w:cs="Times New Roman"/>
          <w:noProof/>
          <w:position w:val="-11"/>
          <w:sz w:val="24"/>
          <w:szCs w:val="24"/>
          <w:lang w:eastAsia="ru-RU"/>
        </w:rPr>
        <w:drawing>
          <wp:inline distT="0" distB="0" distL="0" distR="0">
            <wp:extent cx="295275" cy="2952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Pr>
          <w:rFonts w:ascii="Times New Roman" w:hAnsi="Times New Roman" w:cs="Times New Roman"/>
          <w:sz w:val="24"/>
          <w:szCs w:val="24"/>
        </w:rPr>
        <w:t xml:space="preserve"> - коэффициент уровня среднемесячной заработной платы </w:t>
      </w:r>
      <w:r w:rsidR="00E4701D">
        <w:rPr>
          <w:rFonts w:ascii="Times New Roman" w:hAnsi="Times New Roman" w:cs="Times New Roman"/>
          <w:sz w:val="24"/>
          <w:szCs w:val="24"/>
        </w:rPr>
        <w:t>для автономного округа.</w:t>
      </w:r>
    </w:p>
    <w:p w:rsidR="00591FCF" w:rsidRPr="00F53C8D" w:rsidRDefault="00591FCF" w:rsidP="00A23840">
      <w:pPr>
        <w:autoSpaceDE w:val="0"/>
        <w:autoSpaceDN w:val="0"/>
        <w:adjustRightInd w:val="0"/>
        <w:spacing w:after="0"/>
        <w:jc w:val="both"/>
        <w:rPr>
          <w:rFonts w:ascii="Times New Roman" w:hAnsi="Times New Roman" w:cs="Times New Roman"/>
          <w:sz w:val="24"/>
          <w:szCs w:val="24"/>
        </w:rPr>
      </w:pPr>
    </w:p>
    <w:p w:rsidR="00591FCF" w:rsidRPr="00F53C8D" w:rsidRDefault="00647ADD" w:rsidP="00591FCF">
      <w:pPr>
        <w:autoSpaceDE w:val="0"/>
        <w:autoSpaceDN w:val="0"/>
        <w:adjustRightInd w:val="0"/>
        <w:spacing w:after="0"/>
        <w:ind w:firstLine="426"/>
        <w:jc w:val="both"/>
        <w:rPr>
          <w:rFonts w:ascii="Times New Roman" w:hAnsi="Times New Roman" w:cs="Times New Roman"/>
          <w:sz w:val="24"/>
          <w:szCs w:val="24"/>
        </w:rPr>
      </w:pPr>
      <w:proofErr w:type="spellStart"/>
      <w:r w:rsidRPr="00647ADD">
        <w:rPr>
          <w:rFonts w:ascii="Times New Roman" w:hAnsi="Times New Roman" w:cs="Times New Roman"/>
          <w:sz w:val="24"/>
          <w:szCs w:val="24"/>
        </w:rPr>
        <w:t>ПР</w:t>
      </w:r>
      <w:proofErr w:type="gramStart"/>
      <w:r w:rsidRPr="00647ADD">
        <w:rPr>
          <w:rFonts w:ascii="Times New Roman" w:hAnsi="Times New Roman" w:cs="Times New Roman"/>
          <w:sz w:val="24"/>
          <w:szCs w:val="24"/>
        </w:rPr>
        <w:t>i</w:t>
      </w:r>
      <w:proofErr w:type="spellEnd"/>
      <w:proofErr w:type="gramEnd"/>
      <w:r w:rsidRPr="00647ADD">
        <w:rPr>
          <w:rFonts w:ascii="Times New Roman" w:hAnsi="Times New Roman" w:cs="Times New Roman"/>
          <w:sz w:val="24"/>
          <w:szCs w:val="24"/>
        </w:rPr>
        <w:t xml:space="preserve"> – коэффициент ценовой дифференциации бюджетных услуг в i-м субъекте Российской Федерации (значение показателя не ниже 1 и не выше 4,5)</w:t>
      </w:r>
      <w:r>
        <w:rPr>
          <w:rFonts w:ascii="Times New Roman" w:hAnsi="Times New Roman" w:cs="Times New Roman"/>
          <w:sz w:val="24"/>
          <w:szCs w:val="24"/>
        </w:rPr>
        <w:t>.</w:t>
      </w:r>
    </w:p>
    <w:p w:rsidR="00591FCF" w:rsidRDefault="00591FCF" w:rsidP="00591FCF">
      <w:pPr>
        <w:autoSpaceDE w:val="0"/>
        <w:autoSpaceDN w:val="0"/>
        <w:adjustRightInd w:val="0"/>
        <w:spacing w:after="0"/>
        <w:ind w:firstLine="426"/>
        <w:jc w:val="both"/>
        <w:rPr>
          <w:rFonts w:ascii="Times New Roman" w:hAnsi="Times New Roman" w:cs="Times New Roman"/>
          <w:sz w:val="24"/>
          <w:szCs w:val="24"/>
        </w:rPr>
      </w:pPr>
      <w:r w:rsidRPr="00E4701D">
        <w:rPr>
          <w:rFonts w:ascii="Times New Roman" w:hAnsi="Times New Roman" w:cs="Times New Roman"/>
          <w:sz w:val="24"/>
          <w:szCs w:val="24"/>
        </w:rPr>
        <w:t xml:space="preserve">Коэффициент </w:t>
      </w:r>
      <w:r w:rsidRPr="00E4701D">
        <w:rPr>
          <w:rFonts w:ascii="Times New Roman" w:hAnsi="Times New Roman" w:cs="Times New Roman"/>
          <w:noProof/>
          <w:sz w:val="24"/>
          <w:szCs w:val="24"/>
          <w:lang w:eastAsia="ru-RU"/>
        </w:rPr>
        <w:drawing>
          <wp:inline distT="0" distB="0" distL="0" distR="0" wp14:anchorId="47B03549" wp14:editId="4DF90A29">
            <wp:extent cx="248920" cy="2489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inline>
        </w:drawing>
      </w:r>
      <w:r w:rsidRPr="00E4701D">
        <w:rPr>
          <w:rFonts w:ascii="Times New Roman" w:hAnsi="Times New Roman" w:cs="Times New Roman"/>
          <w:sz w:val="24"/>
          <w:szCs w:val="24"/>
        </w:rPr>
        <w:t xml:space="preserve"> рассчитывается по формуле:</w:t>
      </w:r>
    </w:p>
    <w:p w:rsidR="00E4701D" w:rsidRDefault="00E4701D" w:rsidP="00591FCF">
      <w:pPr>
        <w:autoSpaceDE w:val="0"/>
        <w:autoSpaceDN w:val="0"/>
        <w:adjustRightInd w:val="0"/>
        <w:spacing w:after="0"/>
        <w:ind w:firstLine="426"/>
        <w:jc w:val="both"/>
        <w:rPr>
          <w:rFonts w:ascii="Times New Roman" w:hAnsi="Times New Roman" w:cs="Times New Roman"/>
          <w:sz w:val="24"/>
          <w:szCs w:val="24"/>
        </w:rPr>
      </w:pPr>
    </w:p>
    <w:p w:rsidR="00E4701D" w:rsidRPr="00F53C8D" w:rsidRDefault="00E4701D" w:rsidP="00E4701D">
      <w:pPr>
        <w:autoSpaceDE w:val="0"/>
        <w:autoSpaceDN w:val="0"/>
        <w:adjustRightInd w:val="0"/>
        <w:spacing w:after="0"/>
        <w:ind w:firstLine="426"/>
        <w:jc w:val="center"/>
        <w:rPr>
          <w:rFonts w:ascii="Times New Roman" w:hAnsi="Times New Roman" w:cs="Times New Roman"/>
          <w:sz w:val="24"/>
          <w:szCs w:val="24"/>
        </w:rPr>
      </w:pPr>
      <w:r>
        <w:rPr>
          <w:rFonts w:ascii="Times New Roman" w:hAnsi="Times New Roman" w:cs="Times New Roman"/>
          <w:noProof/>
          <w:position w:val="-30"/>
          <w:sz w:val="24"/>
          <w:szCs w:val="24"/>
          <w:lang w:eastAsia="ru-RU"/>
        </w:rPr>
        <w:drawing>
          <wp:inline distT="0" distB="0" distL="0" distR="0">
            <wp:extent cx="1562100" cy="533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62100" cy="533400"/>
                    </a:xfrm>
                    <a:prstGeom prst="rect">
                      <a:avLst/>
                    </a:prstGeom>
                    <a:noFill/>
                    <a:ln>
                      <a:noFill/>
                    </a:ln>
                  </pic:spPr>
                </pic:pic>
              </a:graphicData>
            </a:graphic>
          </wp:inline>
        </w:drawing>
      </w:r>
    </w:p>
    <w:p w:rsidR="00591FCF" w:rsidRPr="00F53C8D" w:rsidRDefault="00591FCF" w:rsidP="00591FCF">
      <w:pPr>
        <w:autoSpaceDE w:val="0"/>
        <w:autoSpaceDN w:val="0"/>
        <w:adjustRightInd w:val="0"/>
        <w:spacing w:after="0" w:line="240" w:lineRule="auto"/>
        <w:ind w:firstLine="426"/>
        <w:jc w:val="both"/>
        <w:rPr>
          <w:rFonts w:ascii="Times New Roman" w:hAnsi="Times New Roman" w:cs="Times New Roman"/>
          <w:sz w:val="24"/>
          <w:szCs w:val="24"/>
        </w:rPr>
      </w:pPr>
      <w:r w:rsidRPr="00F53C8D">
        <w:rPr>
          <w:rFonts w:ascii="Times New Roman" w:hAnsi="Times New Roman" w:cs="Times New Roman"/>
          <w:sz w:val="24"/>
          <w:szCs w:val="24"/>
        </w:rPr>
        <w:t>где:</w:t>
      </w:r>
    </w:p>
    <w:p w:rsidR="00647ADD" w:rsidRDefault="00591FCF" w:rsidP="00647ADD">
      <w:pPr>
        <w:autoSpaceDE w:val="0"/>
        <w:autoSpaceDN w:val="0"/>
        <w:adjustRightInd w:val="0"/>
        <w:spacing w:after="0"/>
        <w:ind w:firstLine="426"/>
        <w:jc w:val="both"/>
        <w:rPr>
          <w:rFonts w:ascii="Times New Roman" w:hAnsi="Times New Roman" w:cs="Times New Roman"/>
          <w:sz w:val="24"/>
          <w:szCs w:val="24"/>
        </w:rPr>
      </w:pPr>
      <w:r w:rsidRPr="00F53C8D">
        <w:rPr>
          <w:rFonts w:ascii="Times New Roman" w:hAnsi="Times New Roman" w:cs="Times New Roman"/>
          <w:b/>
          <w:noProof/>
          <w:position w:val="-12"/>
          <w:sz w:val="24"/>
          <w:szCs w:val="24"/>
          <w:lang w:eastAsia="ru-RU"/>
        </w:rPr>
        <w:drawing>
          <wp:inline distT="0" distB="0" distL="0" distR="0" wp14:anchorId="28A42D58" wp14:editId="3D6C6402">
            <wp:extent cx="307340" cy="27813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7340" cy="278130"/>
                    </a:xfrm>
                    <a:prstGeom prst="rect">
                      <a:avLst/>
                    </a:prstGeom>
                    <a:noFill/>
                    <a:ln>
                      <a:noFill/>
                    </a:ln>
                  </pic:spPr>
                </pic:pic>
              </a:graphicData>
            </a:graphic>
          </wp:inline>
        </w:drawing>
      </w:r>
      <w:r w:rsidRPr="00F53C8D">
        <w:rPr>
          <w:rFonts w:ascii="Times New Roman" w:hAnsi="Times New Roman" w:cs="Times New Roman"/>
          <w:sz w:val="24"/>
          <w:szCs w:val="24"/>
        </w:rPr>
        <w:t xml:space="preserve"> </w:t>
      </w:r>
      <w:r w:rsidR="00E575D4">
        <w:rPr>
          <w:rFonts w:ascii="Times New Roman" w:hAnsi="Times New Roman" w:cs="Times New Roman"/>
          <w:sz w:val="24"/>
          <w:szCs w:val="24"/>
        </w:rPr>
        <w:t>–</w:t>
      </w:r>
      <w:r w:rsidRPr="00F53C8D">
        <w:rPr>
          <w:rFonts w:ascii="Times New Roman" w:hAnsi="Times New Roman" w:cs="Times New Roman"/>
          <w:sz w:val="24"/>
          <w:szCs w:val="24"/>
        </w:rPr>
        <w:t xml:space="preserve"> </w:t>
      </w:r>
      <w:r w:rsidR="00647ADD" w:rsidRPr="00647ADD">
        <w:rPr>
          <w:rFonts w:ascii="Times New Roman" w:hAnsi="Times New Roman" w:cs="Times New Roman"/>
          <w:sz w:val="24"/>
          <w:szCs w:val="24"/>
        </w:rPr>
        <w:t>среднемесячная номинальная начисленная заработная плата в расчете на 1 ра</w:t>
      </w:r>
      <w:r w:rsidR="00A62020">
        <w:rPr>
          <w:rFonts w:ascii="Times New Roman" w:hAnsi="Times New Roman" w:cs="Times New Roman"/>
          <w:sz w:val="24"/>
          <w:szCs w:val="24"/>
        </w:rPr>
        <w:t xml:space="preserve">ботника в автономном округе за </w:t>
      </w:r>
      <w:r w:rsidR="00647ADD" w:rsidRPr="00647ADD">
        <w:rPr>
          <w:rFonts w:ascii="Times New Roman" w:hAnsi="Times New Roman" w:cs="Times New Roman"/>
          <w:sz w:val="24"/>
          <w:szCs w:val="24"/>
        </w:rPr>
        <w:t>201</w:t>
      </w:r>
      <w:r w:rsidR="00A62020">
        <w:rPr>
          <w:rFonts w:ascii="Times New Roman" w:hAnsi="Times New Roman" w:cs="Times New Roman"/>
          <w:sz w:val="24"/>
          <w:szCs w:val="24"/>
        </w:rPr>
        <w:t>8</w:t>
      </w:r>
      <w:r w:rsidR="00647ADD" w:rsidRPr="00647ADD">
        <w:rPr>
          <w:rFonts w:ascii="Times New Roman" w:hAnsi="Times New Roman" w:cs="Times New Roman"/>
          <w:sz w:val="24"/>
          <w:szCs w:val="24"/>
        </w:rPr>
        <w:t xml:space="preserve"> год – </w:t>
      </w:r>
      <w:r w:rsidR="00A62020">
        <w:rPr>
          <w:rFonts w:ascii="Times New Roman" w:hAnsi="Times New Roman" w:cs="Times New Roman"/>
          <w:sz w:val="24"/>
          <w:szCs w:val="24"/>
        </w:rPr>
        <w:t>70 896</w:t>
      </w:r>
      <w:r w:rsidR="00647ADD" w:rsidRPr="00647ADD">
        <w:rPr>
          <w:rFonts w:ascii="Times New Roman" w:hAnsi="Times New Roman" w:cs="Times New Roman"/>
          <w:sz w:val="24"/>
          <w:szCs w:val="24"/>
        </w:rPr>
        <w:t xml:space="preserve"> руб. (сайт: http://www.gks.ru/wps/wcm/connect/rosstat_main/rosstat/ru/st</w:t>
      </w:r>
      <w:r w:rsidR="00647ADD">
        <w:rPr>
          <w:rFonts w:ascii="Times New Roman" w:hAnsi="Times New Roman" w:cs="Times New Roman"/>
          <w:sz w:val="24"/>
          <w:szCs w:val="24"/>
        </w:rPr>
        <w:t xml:space="preserve">atistics/wages/Среднемесячная </w:t>
      </w:r>
      <w:r w:rsidR="00647ADD" w:rsidRPr="00647ADD">
        <w:rPr>
          <w:rFonts w:ascii="Times New Roman" w:hAnsi="Times New Roman" w:cs="Times New Roman"/>
          <w:sz w:val="24"/>
          <w:szCs w:val="24"/>
        </w:rPr>
        <w:t>номинальная начисленная заработная плата работников в целом по экономике по субъектам Российской Федерации за 2000-201</w:t>
      </w:r>
      <w:r w:rsidR="00A62020">
        <w:rPr>
          <w:rFonts w:ascii="Times New Roman" w:hAnsi="Times New Roman" w:cs="Times New Roman"/>
          <w:sz w:val="24"/>
          <w:szCs w:val="24"/>
        </w:rPr>
        <w:t>8</w:t>
      </w:r>
      <w:r w:rsidR="00647ADD" w:rsidRPr="00647ADD">
        <w:rPr>
          <w:rFonts w:ascii="Times New Roman" w:hAnsi="Times New Roman" w:cs="Times New Roman"/>
          <w:sz w:val="24"/>
          <w:szCs w:val="24"/>
        </w:rPr>
        <w:t xml:space="preserve"> гг.);</w:t>
      </w:r>
    </w:p>
    <w:p w:rsidR="00591FCF" w:rsidRDefault="00591FCF" w:rsidP="00CB74F7">
      <w:pPr>
        <w:autoSpaceDE w:val="0"/>
        <w:autoSpaceDN w:val="0"/>
        <w:adjustRightInd w:val="0"/>
        <w:spacing w:after="0"/>
        <w:ind w:firstLine="426"/>
        <w:jc w:val="both"/>
        <w:rPr>
          <w:rFonts w:ascii="Times New Roman" w:hAnsi="Times New Roman" w:cs="Times New Roman"/>
          <w:sz w:val="24"/>
          <w:szCs w:val="24"/>
        </w:rPr>
      </w:pPr>
      <w:proofErr w:type="gramStart"/>
      <w:r w:rsidRPr="00F53C8D">
        <w:rPr>
          <w:rFonts w:ascii="Times New Roman" w:hAnsi="Times New Roman" w:cs="Times New Roman"/>
          <w:sz w:val="24"/>
          <w:szCs w:val="24"/>
        </w:rPr>
        <w:t>ЗП</w:t>
      </w:r>
      <w:r w:rsidRPr="00F53C8D">
        <w:rPr>
          <w:rFonts w:ascii="Times New Roman" w:hAnsi="Times New Roman" w:cs="Times New Roman"/>
          <w:b/>
          <w:sz w:val="24"/>
          <w:szCs w:val="24"/>
        </w:rPr>
        <w:t xml:space="preserve"> </w:t>
      </w:r>
      <w:r w:rsidR="00E575D4">
        <w:rPr>
          <w:rFonts w:ascii="Times New Roman" w:hAnsi="Times New Roman" w:cs="Times New Roman"/>
          <w:sz w:val="24"/>
          <w:szCs w:val="24"/>
        </w:rPr>
        <w:t>–</w:t>
      </w:r>
      <w:r w:rsidRPr="00F53C8D">
        <w:rPr>
          <w:rFonts w:ascii="Times New Roman" w:hAnsi="Times New Roman" w:cs="Times New Roman"/>
          <w:sz w:val="24"/>
          <w:szCs w:val="24"/>
        </w:rPr>
        <w:t xml:space="preserve"> </w:t>
      </w:r>
      <w:r w:rsidR="00CB74F7" w:rsidRPr="00CB74F7">
        <w:rPr>
          <w:rFonts w:ascii="Times New Roman" w:hAnsi="Times New Roman" w:cs="Times New Roman"/>
          <w:sz w:val="24"/>
          <w:szCs w:val="24"/>
        </w:rPr>
        <w:t>среднемесячная номинальная начисленная заработная плата в расчете на 1 работника в Российской Федерации за 201</w:t>
      </w:r>
      <w:r w:rsidR="00A62020">
        <w:rPr>
          <w:rFonts w:ascii="Times New Roman" w:hAnsi="Times New Roman" w:cs="Times New Roman"/>
          <w:sz w:val="24"/>
          <w:szCs w:val="24"/>
        </w:rPr>
        <w:t>8</w:t>
      </w:r>
      <w:r w:rsidR="00CB74F7" w:rsidRPr="00CB74F7">
        <w:rPr>
          <w:rFonts w:ascii="Times New Roman" w:hAnsi="Times New Roman" w:cs="Times New Roman"/>
          <w:sz w:val="24"/>
          <w:szCs w:val="24"/>
        </w:rPr>
        <w:t xml:space="preserve"> год </w:t>
      </w:r>
      <w:r w:rsidR="00E575D4">
        <w:rPr>
          <w:rFonts w:ascii="Times New Roman" w:hAnsi="Times New Roman" w:cs="Times New Roman"/>
          <w:sz w:val="24"/>
          <w:szCs w:val="24"/>
        </w:rPr>
        <w:t>–</w:t>
      </w:r>
      <w:r w:rsidR="00CB74F7" w:rsidRPr="00CB74F7">
        <w:rPr>
          <w:rFonts w:ascii="Times New Roman" w:hAnsi="Times New Roman" w:cs="Times New Roman"/>
          <w:sz w:val="24"/>
          <w:szCs w:val="24"/>
        </w:rPr>
        <w:t xml:space="preserve"> </w:t>
      </w:r>
      <w:r w:rsidR="00A62020">
        <w:rPr>
          <w:rFonts w:ascii="Times New Roman" w:hAnsi="Times New Roman" w:cs="Times New Roman"/>
          <w:sz w:val="24"/>
          <w:szCs w:val="24"/>
        </w:rPr>
        <w:t>43 724</w:t>
      </w:r>
      <w:r w:rsidR="00CB74F7" w:rsidRPr="00CB74F7">
        <w:rPr>
          <w:rFonts w:ascii="Times New Roman" w:hAnsi="Times New Roman" w:cs="Times New Roman"/>
          <w:sz w:val="24"/>
          <w:szCs w:val="24"/>
        </w:rPr>
        <w:t xml:space="preserve"> руб. (сайт: http://www.gks.ru/wps/wcm/connect/rosstat_main/rosstat/ru/statistics/wages/Среднемесячная номинальная начисленная заработная плата работников организаций по видам экономической деятельности в Российской Федерации за 2000-201</w:t>
      </w:r>
      <w:r w:rsidR="00A62020">
        <w:rPr>
          <w:rFonts w:ascii="Times New Roman" w:hAnsi="Times New Roman" w:cs="Times New Roman"/>
          <w:sz w:val="24"/>
          <w:szCs w:val="24"/>
        </w:rPr>
        <w:t>8</w:t>
      </w:r>
      <w:r w:rsidR="00CB74F7" w:rsidRPr="00CB74F7">
        <w:rPr>
          <w:rFonts w:ascii="Times New Roman" w:hAnsi="Times New Roman" w:cs="Times New Roman"/>
          <w:sz w:val="24"/>
          <w:szCs w:val="24"/>
        </w:rPr>
        <w:t xml:space="preserve"> гг.).</w:t>
      </w:r>
      <w:proofErr w:type="gramEnd"/>
    </w:p>
    <w:p w:rsidR="006720F2" w:rsidRDefault="006720F2" w:rsidP="00CB74F7">
      <w:pPr>
        <w:autoSpaceDE w:val="0"/>
        <w:autoSpaceDN w:val="0"/>
        <w:adjustRightInd w:val="0"/>
        <w:spacing w:after="0"/>
        <w:ind w:firstLine="426"/>
        <w:jc w:val="both"/>
        <w:rPr>
          <w:rFonts w:ascii="Times New Roman" w:hAnsi="Times New Roman" w:cs="Times New Roman"/>
          <w:sz w:val="24"/>
          <w:szCs w:val="24"/>
        </w:rPr>
      </w:pPr>
    </w:p>
    <w:p w:rsidR="006720F2" w:rsidRDefault="006720F2" w:rsidP="006720F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Тр</w:t>
      </w:r>
      <w:r>
        <w:rPr>
          <w:rFonts w:ascii="Times New Roman" w:hAnsi="Times New Roman" w:cs="Times New Roman"/>
          <w:sz w:val="24"/>
          <w:szCs w:val="24"/>
          <w:vertAlign w:val="superscript"/>
        </w:rPr>
        <w:t>зп</w:t>
      </w:r>
      <w:proofErr w:type="spellEnd"/>
      <w:r>
        <w:rPr>
          <w:rFonts w:ascii="Times New Roman" w:hAnsi="Times New Roman" w:cs="Times New Roman"/>
          <w:sz w:val="24"/>
          <w:szCs w:val="24"/>
        </w:rPr>
        <w:t xml:space="preserve"> - темп роста среднемесячной номинальной начисленной заработной платы в Российской Федерации в году, на который рассчитывается субвенция, к году, предшествующему году, в котором рассчитывается субвенция, в соответствии с прогнозом социально-экономического развития Российской Федерации.</w:t>
      </w:r>
    </w:p>
    <w:p w:rsidR="00CB74F7" w:rsidRDefault="00CB74F7" w:rsidP="00CB74F7">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r w:rsidRPr="00CB74F7">
        <w:rPr>
          <w:rFonts w:ascii="Times New Roman" w:hAnsi="Times New Roman" w:cs="Times New Roman"/>
          <w:sz w:val="24"/>
          <w:szCs w:val="24"/>
        </w:rPr>
        <w:t xml:space="preserve">Коэффициент </w:t>
      </w:r>
      <w:proofErr w:type="spellStart"/>
      <w:r w:rsidRPr="00CB74F7">
        <w:rPr>
          <w:rFonts w:ascii="Times New Roman" w:hAnsi="Times New Roman" w:cs="Times New Roman"/>
          <w:sz w:val="24"/>
          <w:szCs w:val="24"/>
        </w:rPr>
        <w:t>ПР</w:t>
      </w:r>
      <w:proofErr w:type="gramStart"/>
      <w:r w:rsidRPr="00CB74F7">
        <w:rPr>
          <w:rFonts w:ascii="Times New Roman" w:hAnsi="Times New Roman" w:cs="Times New Roman"/>
          <w:sz w:val="24"/>
          <w:szCs w:val="24"/>
        </w:rPr>
        <w:t>i</w:t>
      </w:r>
      <w:proofErr w:type="spellEnd"/>
      <w:proofErr w:type="gramEnd"/>
      <w:r w:rsidRPr="00CB74F7">
        <w:rPr>
          <w:rFonts w:ascii="Times New Roman" w:hAnsi="Times New Roman" w:cs="Times New Roman"/>
          <w:sz w:val="24"/>
          <w:szCs w:val="24"/>
        </w:rPr>
        <w:t xml:space="preserve"> рассчитывается по формуле:</w:t>
      </w: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E575D4">
      <w:pPr>
        <w:autoSpaceDE w:val="0"/>
        <w:autoSpaceDN w:val="0"/>
        <w:adjustRightInd w:val="0"/>
        <w:spacing w:after="0"/>
        <w:jc w:val="center"/>
        <w:rPr>
          <w:rFonts w:ascii="Times New Roman" w:hAnsi="Times New Roman" w:cs="Times New Roman"/>
          <w:sz w:val="24"/>
          <w:szCs w:val="24"/>
        </w:rPr>
      </w:pPr>
      <w:proofErr w:type="spellStart"/>
      <w:r w:rsidRPr="00CB74F7">
        <w:rPr>
          <w:rFonts w:ascii="Times New Roman" w:hAnsi="Times New Roman" w:cs="Times New Roman"/>
          <w:sz w:val="24"/>
          <w:szCs w:val="24"/>
        </w:rPr>
        <w:t>ПР</w:t>
      </w:r>
      <w:proofErr w:type="gramStart"/>
      <w:r w:rsidRPr="00CB74F7">
        <w:rPr>
          <w:rFonts w:ascii="Times New Roman" w:hAnsi="Times New Roman" w:cs="Times New Roman"/>
          <w:sz w:val="24"/>
          <w:szCs w:val="24"/>
        </w:rPr>
        <w:t>i</w:t>
      </w:r>
      <w:proofErr w:type="spellEnd"/>
      <w:proofErr w:type="gramEnd"/>
      <w:r w:rsidRPr="00CB74F7">
        <w:rPr>
          <w:rFonts w:ascii="Times New Roman" w:hAnsi="Times New Roman" w:cs="Times New Roman"/>
          <w:sz w:val="24"/>
          <w:szCs w:val="24"/>
        </w:rPr>
        <w:t xml:space="preserve"> = 0,22 × </w:t>
      </w:r>
      <w:proofErr w:type="spellStart"/>
      <w:r w:rsidRPr="00CB74F7">
        <w:rPr>
          <w:rFonts w:ascii="Times New Roman" w:hAnsi="Times New Roman" w:cs="Times New Roman"/>
          <w:sz w:val="24"/>
          <w:szCs w:val="24"/>
        </w:rPr>
        <w:t>Кiжку</w:t>
      </w:r>
      <w:proofErr w:type="spellEnd"/>
      <w:r w:rsidRPr="00CB74F7">
        <w:rPr>
          <w:rFonts w:ascii="Times New Roman" w:hAnsi="Times New Roman" w:cs="Times New Roman"/>
          <w:sz w:val="24"/>
          <w:szCs w:val="24"/>
        </w:rPr>
        <w:t xml:space="preserve"> + 0,78 × </w:t>
      </w:r>
      <w:proofErr w:type="spellStart"/>
      <w:r w:rsidRPr="00CB74F7">
        <w:rPr>
          <w:rFonts w:ascii="Times New Roman" w:hAnsi="Times New Roman" w:cs="Times New Roman"/>
          <w:sz w:val="24"/>
          <w:szCs w:val="24"/>
        </w:rPr>
        <w:t>Кiц</w:t>
      </w:r>
      <w:proofErr w:type="spellEnd"/>
      <w:r w:rsidRPr="00CB74F7">
        <w:rPr>
          <w:rFonts w:ascii="Times New Roman" w:hAnsi="Times New Roman" w:cs="Times New Roman"/>
          <w:sz w:val="24"/>
          <w:szCs w:val="24"/>
        </w:rPr>
        <w:t>,</w:t>
      </w: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r w:rsidRPr="00CB74F7">
        <w:rPr>
          <w:rFonts w:ascii="Times New Roman" w:hAnsi="Times New Roman" w:cs="Times New Roman"/>
          <w:sz w:val="24"/>
          <w:szCs w:val="24"/>
        </w:rPr>
        <w:t>где:</w:t>
      </w: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proofErr w:type="spellStart"/>
      <w:r w:rsidRPr="00CB74F7">
        <w:rPr>
          <w:rFonts w:ascii="Times New Roman" w:hAnsi="Times New Roman" w:cs="Times New Roman"/>
          <w:sz w:val="24"/>
          <w:szCs w:val="24"/>
        </w:rPr>
        <w:t>К</w:t>
      </w:r>
      <w:proofErr w:type="gramStart"/>
      <w:r w:rsidRPr="00CB74F7">
        <w:rPr>
          <w:rFonts w:ascii="Times New Roman" w:hAnsi="Times New Roman" w:cs="Times New Roman"/>
          <w:sz w:val="24"/>
          <w:szCs w:val="24"/>
        </w:rPr>
        <w:t>i</w:t>
      </w:r>
      <w:proofErr w:type="gramEnd"/>
      <w:r w:rsidRPr="00CB74F7">
        <w:rPr>
          <w:rFonts w:ascii="Times New Roman" w:hAnsi="Times New Roman" w:cs="Times New Roman"/>
          <w:sz w:val="24"/>
          <w:szCs w:val="24"/>
        </w:rPr>
        <w:t>жку</w:t>
      </w:r>
      <w:proofErr w:type="spellEnd"/>
      <w:r w:rsidRPr="00CB74F7">
        <w:rPr>
          <w:rFonts w:ascii="Times New Roman" w:hAnsi="Times New Roman" w:cs="Times New Roman"/>
          <w:sz w:val="24"/>
          <w:szCs w:val="24"/>
        </w:rPr>
        <w:t xml:space="preserve"> – коэффициент стоимости жилищно-коммунальных услуг в i-м субъекте Российской Федерации, определяемый в соответствии с методикой распределения </w:t>
      </w:r>
      <w:r w:rsidRPr="00CB74F7">
        <w:rPr>
          <w:rFonts w:ascii="Times New Roman" w:hAnsi="Times New Roman" w:cs="Times New Roman"/>
          <w:sz w:val="24"/>
          <w:szCs w:val="24"/>
        </w:rPr>
        <w:lastRenderedPageBreak/>
        <w:t>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 № 670, на год, в котором рассчитывается субвенция;</w:t>
      </w:r>
    </w:p>
    <w:p w:rsidR="00E575D4" w:rsidRDefault="00CB74F7" w:rsidP="00583A96">
      <w:pPr>
        <w:autoSpaceDE w:val="0"/>
        <w:autoSpaceDN w:val="0"/>
        <w:adjustRightInd w:val="0"/>
        <w:spacing w:after="0"/>
        <w:ind w:firstLine="426"/>
        <w:jc w:val="both"/>
        <w:rPr>
          <w:rFonts w:ascii="Times New Roman" w:hAnsi="Times New Roman" w:cs="Times New Roman"/>
          <w:sz w:val="24"/>
          <w:szCs w:val="24"/>
        </w:rPr>
      </w:pPr>
      <w:proofErr w:type="spellStart"/>
      <w:r w:rsidRPr="00CB74F7">
        <w:rPr>
          <w:rFonts w:ascii="Times New Roman" w:hAnsi="Times New Roman" w:cs="Times New Roman"/>
          <w:sz w:val="24"/>
          <w:szCs w:val="24"/>
        </w:rPr>
        <w:t>Кiц</w:t>
      </w:r>
      <w:proofErr w:type="spellEnd"/>
      <w:r w:rsidRPr="00CB74F7">
        <w:rPr>
          <w:rFonts w:ascii="Times New Roman" w:hAnsi="Times New Roman" w:cs="Times New Roman"/>
          <w:sz w:val="24"/>
          <w:szCs w:val="24"/>
        </w:rPr>
        <w:t xml:space="preserve"> – коэффициент уровня цен в i-м субъекте Российской Федерации, определяемый в соответствии с методикой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 № 670, на год, в котором рассчитывается субвенция</w:t>
      </w:r>
      <w:proofErr w:type="gramStart"/>
      <w:r w:rsidRPr="00CB74F7">
        <w:rPr>
          <w:rFonts w:ascii="Times New Roman" w:hAnsi="Times New Roman" w:cs="Times New Roman"/>
          <w:sz w:val="24"/>
          <w:szCs w:val="24"/>
        </w:rPr>
        <w:t>.».</w:t>
      </w:r>
      <w:proofErr w:type="gramEnd"/>
    </w:p>
    <w:p w:rsidR="00583A96" w:rsidRDefault="00583A96" w:rsidP="00583A96">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E575D4">
      <w:pPr>
        <w:autoSpaceDE w:val="0"/>
        <w:autoSpaceDN w:val="0"/>
        <w:adjustRightInd w:val="0"/>
        <w:spacing w:after="0" w:line="240" w:lineRule="auto"/>
        <w:jc w:val="center"/>
        <w:rPr>
          <w:rFonts w:ascii="Times New Roman" w:hAnsi="Times New Roman" w:cs="Times New Roman"/>
          <w:sz w:val="24"/>
          <w:szCs w:val="24"/>
        </w:rPr>
      </w:pPr>
      <w:r w:rsidRPr="00CB74F7">
        <w:rPr>
          <w:rFonts w:ascii="Times New Roman" w:hAnsi="Times New Roman" w:cs="Times New Roman"/>
          <w:sz w:val="24"/>
          <w:szCs w:val="24"/>
        </w:rPr>
        <w:t>Расчет размера субвенции:</w:t>
      </w:r>
    </w:p>
    <w:p w:rsidR="00CB74F7" w:rsidRPr="00CB74F7" w:rsidRDefault="00CB74F7" w:rsidP="00E575D4">
      <w:pPr>
        <w:autoSpaceDE w:val="0"/>
        <w:autoSpaceDN w:val="0"/>
        <w:adjustRightInd w:val="0"/>
        <w:spacing w:after="0" w:line="240" w:lineRule="auto"/>
        <w:jc w:val="center"/>
        <w:rPr>
          <w:rFonts w:ascii="Times New Roman" w:hAnsi="Times New Roman" w:cs="Times New Roman"/>
          <w:b/>
          <w:sz w:val="24"/>
          <w:szCs w:val="24"/>
          <w:u w:val="single"/>
        </w:rPr>
      </w:pPr>
      <w:r w:rsidRPr="00CB74F7">
        <w:rPr>
          <w:rFonts w:ascii="Times New Roman" w:hAnsi="Times New Roman" w:cs="Times New Roman"/>
          <w:b/>
          <w:sz w:val="24"/>
          <w:szCs w:val="24"/>
          <w:u w:val="single"/>
        </w:rPr>
        <w:t>На 20</w:t>
      </w:r>
      <w:r w:rsidR="00583A96">
        <w:rPr>
          <w:rFonts w:ascii="Times New Roman" w:hAnsi="Times New Roman" w:cs="Times New Roman"/>
          <w:b/>
          <w:sz w:val="24"/>
          <w:szCs w:val="24"/>
          <w:u w:val="single"/>
        </w:rPr>
        <w:t>20</w:t>
      </w:r>
      <w:r w:rsidRPr="00CB74F7">
        <w:rPr>
          <w:rFonts w:ascii="Times New Roman" w:hAnsi="Times New Roman" w:cs="Times New Roman"/>
          <w:b/>
          <w:sz w:val="24"/>
          <w:szCs w:val="24"/>
          <w:u w:val="single"/>
        </w:rPr>
        <w:t xml:space="preserve"> год</w:t>
      </w:r>
    </w:p>
    <w:p w:rsidR="00CB74F7" w:rsidRPr="00CB74F7" w:rsidRDefault="00CB74F7" w:rsidP="00E575D4">
      <w:pPr>
        <w:autoSpaceDE w:val="0"/>
        <w:autoSpaceDN w:val="0"/>
        <w:adjustRightInd w:val="0"/>
        <w:spacing w:after="0" w:line="240" w:lineRule="auto"/>
        <w:jc w:val="both"/>
        <w:rPr>
          <w:rFonts w:ascii="Times New Roman" w:hAnsi="Times New Roman" w:cs="Times New Roman"/>
          <w:sz w:val="24"/>
          <w:szCs w:val="24"/>
        </w:rPr>
      </w:pP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К</w:t>
      </w:r>
      <w:proofErr w:type="spellStart"/>
      <w:proofErr w:type="gramStart"/>
      <w:r w:rsidRPr="00CB74F7">
        <w:rPr>
          <w:rFonts w:ascii="Times New Roman" w:hAnsi="Times New Roman" w:cs="Times New Roman"/>
          <w:sz w:val="24"/>
          <w:szCs w:val="24"/>
          <w:vertAlign w:val="subscript"/>
          <w:lang w:val="en-US"/>
        </w:rPr>
        <w:t>i</w:t>
      </w:r>
      <w:proofErr w:type="spellEnd"/>
      <w:proofErr w:type="gramEnd"/>
      <w:r w:rsidRPr="00CB74F7">
        <w:rPr>
          <w:rFonts w:ascii="Times New Roman" w:hAnsi="Times New Roman" w:cs="Times New Roman"/>
          <w:sz w:val="24"/>
          <w:szCs w:val="24"/>
        </w:rPr>
        <w:t xml:space="preserve"> </w:t>
      </w:r>
      <w:proofErr w:type="spellStart"/>
      <w:r w:rsidRPr="00CB74F7">
        <w:rPr>
          <w:rFonts w:ascii="Times New Roman" w:hAnsi="Times New Roman" w:cs="Times New Roman"/>
          <w:sz w:val="24"/>
          <w:szCs w:val="24"/>
          <w:vertAlign w:val="superscript"/>
        </w:rPr>
        <w:t>зп</w:t>
      </w:r>
      <w:proofErr w:type="spellEnd"/>
      <w:r w:rsidRPr="00CB74F7">
        <w:rPr>
          <w:rFonts w:ascii="Times New Roman" w:hAnsi="Times New Roman" w:cs="Times New Roman"/>
          <w:sz w:val="24"/>
          <w:szCs w:val="24"/>
          <w:vertAlign w:val="superscript"/>
        </w:rPr>
        <w:t xml:space="preserve"> </w:t>
      </w:r>
      <w:r w:rsidRPr="00CB74F7">
        <w:rPr>
          <w:rFonts w:ascii="Times New Roman" w:hAnsi="Times New Roman" w:cs="Times New Roman"/>
          <w:sz w:val="24"/>
          <w:szCs w:val="24"/>
        </w:rPr>
        <w:t xml:space="preserve">= </w:t>
      </w:r>
      <w:r w:rsidR="00583A96">
        <w:rPr>
          <w:rFonts w:ascii="Times New Roman" w:hAnsi="Times New Roman" w:cs="Times New Roman"/>
          <w:sz w:val="24"/>
          <w:szCs w:val="24"/>
        </w:rPr>
        <w:t>70 896</w:t>
      </w:r>
      <w:r w:rsidRPr="00CB74F7">
        <w:rPr>
          <w:rFonts w:ascii="Times New Roman" w:hAnsi="Times New Roman" w:cs="Times New Roman"/>
          <w:sz w:val="24"/>
          <w:szCs w:val="24"/>
        </w:rPr>
        <w:t xml:space="preserve"> / </w:t>
      </w:r>
      <w:r w:rsidR="00583A96">
        <w:rPr>
          <w:rFonts w:ascii="Times New Roman" w:hAnsi="Times New Roman" w:cs="Times New Roman"/>
          <w:sz w:val="24"/>
          <w:szCs w:val="24"/>
        </w:rPr>
        <w:t>43 724</w:t>
      </w:r>
      <w:r w:rsidRPr="00CB74F7">
        <w:rPr>
          <w:rFonts w:ascii="Times New Roman" w:hAnsi="Times New Roman" w:cs="Times New Roman"/>
          <w:sz w:val="24"/>
          <w:szCs w:val="24"/>
        </w:rPr>
        <w:t xml:space="preserve"> = </w:t>
      </w:r>
      <w:r w:rsidRPr="00CB74F7">
        <w:rPr>
          <w:rFonts w:ascii="Times New Roman" w:hAnsi="Times New Roman" w:cs="Times New Roman"/>
          <w:sz w:val="24"/>
          <w:szCs w:val="24"/>
          <w:vertAlign w:val="superscript"/>
        </w:rPr>
        <w:t xml:space="preserve"> </w:t>
      </w:r>
      <w:r w:rsidRPr="00CB74F7">
        <w:rPr>
          <w:rFonts w:ascii="Times New Roman" w:hAnsi="Times New Roman" w:cs="Times New Roman"/>
          <w:sz w:val="24"/>
          <w:szCs w:val="24"/>
        </w:rPr>
        <w:t>1,</w:t>
      </w:r>
      <w:r w:rsidR="00583A96">
        <w:rPr>
          <w:rFonts w:ascii="Times New Roman" w:hAnsi="Times New Roman" w:cs="Times New Roman"/>
          <w:sz w:val="24"/>
          <w:szCs w:val="24"/>
        </w:rPr>
        <w:t>621</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 xml:space="preserve">Максимальное значение из коэффициентов </w:t>
      </w:r>
      <w:r w:rsidRPr="00CB74F7">
        <w:rPr>
          <w:rFonts w:ascii="Times New Roman" w:hAnsi="Times New Roman" w:cs="Times New Roman"/>
          <w:noProof/>
          <w:position w:val="-12"/>
          <w:sz w:val="24"/>
          <w:szCs w:val="24"/>
          <w:lang w:eastAsia="ru-RU"/>
        </w:rPr>
        <w:drawing>
          <wp:inline distT="0" distB="0" distL="0" distR="0" wp14:anchorId="20189187" wp14:editId="6993B01F">
            <wp:extent cx="263525" cy="299720"/>
            <wp:effectExtent l="0" t="0" r="3175" b="508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CB74F7">
        <w:rPr>
          <w:rFonts w:ascii="Times New Roman" w:hAnsi="Times New Roman" w:cs="Times New Roman"/>
          <w:sz w:val="24"/>
          <w:szCs w:val="24"/>
        </w:rPr>
        <w:t xml:space="preserve">  и  </w:t>
      </w:r>
      <w:r w:rsidRPr="00CB74F7">
        <w:rPr>
          <w:rFonts w:ascii="Times New Roman" w:hAnsi="Times New Roman" w:cs="Times New Roman"/>
          <w:noProof/>
          <w:sz w:val="24"/>
          <w:szCs w:val="24"/>
          <w:lang w:eastAsia="ru-RU"/>
        </w:rPr>
        <w:drawing>
          <wp:inline distT="0" distB="0" distL="0" distR="0" wp14:anchorId="61D88B6C" wp14:editId="4B69993B">
            <wp:extent cx="326003" cy="310101"/>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6775" cy="320348"/>
                    </a:xfrm>
                    <a:prstGeom prst="rect">
                      <a:avLst/>
                    </a:prstGeom>
                    <a:noFill/>
                    <a:ln>
                      <a:noFill/>
                    </a:ln>
                  </pic:spPr>
                </pic:pic>
              </a:graphicData>
            </a:graphic>
          </wp:inline>
        </w:drawing>
      </w:r>
      <w:r w:rsidRPr="00CB74F7">
        <w:rPr>
          <w:rFonts w:ascii="Times New Roman" w:hAnsi="Times New Roman" w:cs="Times New Roman"/>
          <w:sz w:val="24"/>
          <w:szCs w:val="24"/>
        </w:rPr>
        <w:t>коэффициент</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noProof/>
          <w:position w:val="-12"/>
          <w:sz w:val="24"/>
          <w:szCs w:val="24"/>
          <w:lang w:eastAsia="ru-RU"/>
        </w:rPr>
        <w:drawing>
          <wp:inline distT="0" distB="0" distL="0" distR="0" wp14:anchorId="2D2854F6" wp14:editId="7F5023C0">
            <wp:extent cx="263525" cy="299720"/>
            <wp:effectExtent l="0" t="0" r="3175" b="508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CB74F7">
        <w:rPr>
          <w:rFonts w:ascii="Times New Roman" w:hAnsi="Times New Roman" w:cs="Times New Roman"/>
          <w:sz w:val="24"/>
          <w:szCs w:val="24"/>
        </w:rPr>
        <w:t>= 2,0</w:t>
      </w:r>
      <w:r w:rsidR="00583A96">
        <w:rPr>
          <w:rFonts w:ascii="Times New Roman" w:hAnsi="Times New Roman" w:cs="Times New Roman"/>
          <w:sz w:val="24"/>
          <w:szCs w:val="24"/>
        </w:rPr>
        <w:t>09</w:t>
      </w:r>
    </w:p>
    <w:p w:rsidR="00CB74F7" w:rsidRPr="00CB74F7" w:rsidRDefault="00CB74F7" w:rsidP="00E575D4">
      <w:pPr>
        <w:spacing w:line="240" w:lineRule="auto"/>
        <w:jc w:val="center"/>
        <w:rPr>
          <w:rFonts w:ascii="Times New Roman" w:hAnsi="Times New Roman" w:cs="Times New Roman"/>
          <w:sz w:val="24"/>
          <w:szCs w:val="24"/>
        </w:rPr>
      </w:pPr>
      <w:proofErr w:type="spellStart"/>
      <w:r w:rsidRPr="00CB74F7">
        <w:rPr>
          <w:rFonts w:ascii="Times New Roman" w:hAnsi="Times New Roman" w:cs="Times New Roman"/>
          <w:sz w:val="24"/>
          <w:szCs w:val="24"/>
        </w:rPr>
        <w:t>ПР</w:t>
      </w:r>
      <w:proofErr w:type="gramStart"/>
      <w:r w:rsidRPr="00CB74F7">
        <w:rPr>
          <w:rFonts w:ascii="Times New Roman" w:hAnsi="Times New Roman" w:cs="Times New Roman"/>
          <w:sz w:val="24"/>
          <w:szCs w:val="24"/>
        </w:rPr>
        <w:t>i</w:t>
      </w:r>
      <w:proofErr w:type="spellEnd"/>
      <w:proofErr w:type="gramEnd"/>
      <w:r w:rsidRPr="00CB74F7">
        <w:rPr>
          <w:rFonts w:ascii="Times New Roman" w:hAnsi="Times New Roman" w:cs="Times New Roman"/>
          <w:sz w:val="24"/>
          <w:szCs w:val="24"/>
        </w:rPr>
        <w:t xml:space="preserve"> = 0,22 × 1,</w:t>
      </w:r>
      <w:r w:rsidR="00583A96">
        <w:rPr>
          <w:rFonts w:ascii="Times New Roman" w:hAnsi="Times New Roman" w:cs="Times New Roman"/>
          <w:sz w:val="24"/>
          <w:szCs w:val="24"/>
        </w:rPr>
        <w:t>208</w:t>
      </w:r>
      <w:r w:rsidRPr="00CB74F7">
        <w:rPr>
          <w:rFonts w:ascii="Times New Roman" w:hAnsi="Times New Roman" w:cs="Times New Roman"/>
          <w:sz w:val="24"/>
          <w:szCs w:val="24"/>
        </w:rPr>
        <w:t xml:space="preserve"> + 0,78 × 1,</w:t>
      </w:r>
      <w:r w:rsidR="00583A96">
        <w:rPr>
          <w:rFonts w:ascii="Times New Roman" w:hAnsi="Times New Roman" w:cs="Times New Roman"/>
          <w:sz w:val="24"/>
          <w:szCs w:val="24"/>
        </w:rPr>
        <w:t>153</w:t>
      </w:r>
      <w:r w:rsidRPr="00CB74F7">
        <w:rPr>
          <w:rFonts w:ascii="Times New Roman" w:hAnsi="Times New Roman" w:cs="Times New Roman"/>
          <w:sz w:val="24"/>
          <w:szCs w:val="24"/>
        </w:rPr>
        <w:t xml:space="preserve"> = 1,16</w:t>
      </w:r>
      <w:r w:rsidR="00583A96">
        <w:rPr>
          <w:rFonts w:ascii="Times New Roman" w:hAnsi="Times New Roman" w:cs="Times New Roman"/>
          <w:sz w:val="24"/>
          <w:szCs w:val="24"/>
        </w:rPr>
        <w:t>5</w:t>
      </w:r>
    </w:p>
    <w:p w:rsidR="00CB74F7" w:rsidRPr="00CB74F7" w:rsidRDefault="00CB74F7" w:rsidP="00E575D4">
      <w:pPr>
        <w:spacing w:line="240" w:lineRule="auto"/>
        <w:jc w:val="center"/>
        <w:rPr>
          <w:rFonts w:ascii="Times New Roman" w:hAnsi="Times New Roman" w:cs="Times New Roman"/>
          <w:sz w:val="24"/>
          <w:szCs w:val="24"/>
          <w:vertAlign w:val="subscript"/>
        </w:rPr>
      </w:pPr>
      <w:r w:rsidRPr="00CB74F7">
        <w:rPr>
          <w:rFonts w:ascii="Times New Roman" w:hAnsi="Times New Roman" w:cs="Times New Roman"/>
          <w:sz w:val="24"/>
          <w:szCs w:val="24"/>
          <w:lang w:val="en-US"/>
        </w:rPr>
        <w:t>K</w:t>
      </w:r>
      <w:r w:rsidRPr="00CB74F7">
        <w:rPr>
          <w:rFonts w:ascii="Times New Roman" w:hAnsi="Times New Roman" w:cs="Times New Roman"/>
          <w:sz w:val="24"/>
          <w:szCs w:val="24"/>
          <w:vertAlign w:val="subscript"/>
          <w:lang w:val="en-US"/>
        </w:rPr>
        <w:t>i</w:t>
      </w:r>
      <w:r w:rsidRPr="00CB74F7">
        <w:rPr>
          <w:rFonts w:ascii="Times New Roman" w:hAnsi="Times New Roman" w:cs="Times New Roman"/>
          <w:sz w:val="24"/>
          <w:szCs w:val="24"/>
        </w:rPr>
        <w:t xml:space="preserve"> = 0</w:t>
      </w:r>
      <w:proofErr w:type="gramStart"/>
      <w:r w:rsidRPr="00CB74F7">
        <w:rPr>
          <w:rFonts w:ascii="Times New Roman" w:hAnsi="Times New Roman" w:cs="Times New Roman"/>
          <w:sz w:val="24"/>
          <w:szCs w:val="24"/>
        </w:rPr>
        <w:t>,7</w:t>
      </w:r>
      <w:proofErr w:type="gramEnd"/>
      <w:r w:rsidRPr="00CB74F7">
        <w:rPr>
          <w:rFonts w:ascii="Times New Roman" w:hAnsi="Times New Roman" w:cs="Times New Roman"/>
          <w:sz w:val="24"/>
          <w:szCs w:val="24"/>
        </w:rPr>
        <w:t xml:space="preserve"> х 2,0</w:t>
      </w:r>
      <w:r w:rsidR="00583A96">
        <w:rPr>
          <w:rFonts w:ascii="Times New Roman" w:hAnsi="Times New Roman" w:cs="Times New Roman"/>
          <w:sz w:val="24"/>
          <w:szCs w:val="24"/>
        </w:rPr>
        <w:t>09</w:t>
      </w:r>
      <w:r w:rsidRPr="00CB74F7">
        <w:rPr>
          <w:rFonts w:ascii="Times New Roman" w:hAnsi="Times New Roman" w:cs="Times New Roman"/>
          <w:sz w:val="24"/>
          <w:szCs w:val="24"/>
        </w:rPr>
        <w:t xml:space="preserve"> + 0,3 х 1,16</w:t>
      </w:r>
      <w:r w:rsidR="00583A96">
        <w:rPr>
          <w:rFonts w:ascii="Times New Roman" w:hAnsi="Times New Roman" w:cs="Times New Roman"/>
          <w:sz w:val="24"/>
          <w:szCs w:val="24"/>
        </w:rPr>
        <w:t>5</w:t>
      </w:r>
      <w:r w:rsidRPr="00CB74F7">
        <w:rPr>
          <w:rFonts w:ascii="Times New Roman" w:hAnsi="Times New Roman" w:cs="Times New Roman"/>
          <w:sz w:val="24"/>
          <w:szCs w:val="24"/>
          <w:vertAlign w:val="subscript"/>
        </w:rPr>
        <w:t xml:space="preserve"> </w:t>
      </w:r>
      <w:r w:rsidRPr="00CB74F7">
        <w:rPr>
          <w:rFonts w:ascii="Times New Roman" w:hAnsi="Times New Roman" w:cs="Times New Roman"/>
          <w:sz w:val="24"/>
          <w:szCs w:val="24"/>
        </w:rPr>
        <w:t>= 1,75</w:t>
      </w:r>
      <w:r w:rsidR="00583A96">
        <w:rPr>
          <w:rFonts w:ascii="Times New Roman" w:hAnsi="Times New Roman" w:cs="Times New Roman"/>
          <w:sz w:val="24"/>
          <w:szCs w:val="24"/>
        </w:rPr>
        <w:t>6</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lang w:val="en-US"/>
        </w:rPr>
        <w:t>S</w:t>
      </w:r>
      <w:r w:rsidRPr="00CB74F7">
        <w:rPr>
          <w:rFonts w:ascii="Times New Roman" w:hAnsi="Times New Roman" w:cs="Times New Roman"/>
          <w:sz w:val="24"/>
          <w:szCs w:val="24"/>
          <w:vertAlign w:val="subscript"/>
          <w:lang w:val="en-US"/>
        </w:rPr>
        <w:t>i</w:t>
      </w:r>
      <w:r w:rsidRPr="00CB74F7">
        <w:rPr>
          <w:rFonts w:ascii="Times New Roman" w:hAnsi="Times New Roman" w:cs="Times New Roman"/>
          <w:sz w:val="24"/>
          <w:szCs w:val="24"/>
        </w:rPr>
        <w:t xml:space="preserve"> =</w:t>
      </w:r>
      <w:r w:rsidRPr="00CB74F7">
        <w:rPr>
          <w:rFonts w:ascii="Times New Roman" w:hAnsi="Times New Roman" w:cs="Times New Roman"/>
          <w:bCs/>
          <w:sz w:val="24"/>
          <w:szCs w:val="24"/>
        </w:rPr>
        <w:t>1</w:t>
      </w:r>
      <w:r w:rsidR="00583A96">
        <w:rPr>
          <w:rFonts w:ascii="Times New Roman" w:hAnsi="Times New Roman" w:cs="Times New Roman"/>
          <w:bCs/>
          <w:sz w:val="24"/>
          <w:szCs w:val="24"/>
        </w:rPr>
        <w:t> 630 810</w:t>
      </w:r>
      <w:r w:rsidRPr="00CB74F7">
        <w:rPr>
          <w:rFonts w:ascii="Times New Roman" w:hAnsi="Times New Roman" w:cs="Times New Roman"/>
          <w:bCs/>
          <w:sz w:val="24"/>
          <w:szCs w:val="24"/>
        </w:rPr>
        <w:t xml:space="preserve"> х </w:t>
      </w:r>
      <w:r w:rsidR="00583A96">
        <w:rPr>
          <w:rFonts w:ascii="Times New Roman" w:hAnsi="Times New Roman" w:cs="Times New Roman"/>
          <w:sz w:val="24"/>
          <w:szCs w:val="24"/>
        </w:rPr>
        <w:t>12 699</w:t>
      </w:r>
      <w:proofErr w:type="gramStart"/>
      <w:r w:rsidR="00583A96">
        <w:rPr>
          <w:rFonts w:ascii="Times New Roman" w:hAnsi="Times New Roman" w:cs="Times New Roman"/>
          <w:sz w:val="24"/>
          <w:szCs w:val="24"/>
        </w:rPr>
        <w:t>,2</w:t>
      </w:r>
      <w:proofErr w:type="gramEnd"/>
      <w:r w:rsidRPr="00CB74F7">
        <w:rPr>
          <w:rFonts w:ascii="Times New Roman" w:hAnsi="Times New Roman" w:cs="Times New Roman"/>
          <w:b/>
          <w:sz w:val="24"/>
          <w:szCs w:val="24"/>
        </w:rPr>
        <w:t xml:space="preserve"> </w:t>
      </w:r>
      <w:r w:rsidRPr="00CB74F7">
        <w:rPr>
          <w:rFonts w:ascii="Times New Roman" w:hAnsi="Times New Roman" w:cs="Times New Roman"/>
          <w:sz w:val="24"/>
          <w:szCs w:val="24"/>
        </w:rPr>
        <w:t>х 1,75</w:t>
      </w:r>
      <w:r w:rsidR="00583A96">
        <w:rPr>
          <w:rFonts w:ascii="Times New Roman" w:hAnsi="Times New Roman" w:cs="Times New Roman"/>
          <w:sz w:val="24"/>
          <w:szCs w:val="24"/>
        </w:rPr>
        <w:t>6</w:t>
      </w:r>
    </w:p>
    <w:p w:rsidR="00CB74F7" w:rsidRPr="00CB74F7" w:rsidRDefault="00CB74F7" w:rsidP="00E575D4">
      <w:pPr>
        <w:spacing w:line="240" w:lineRule="auto"/>
        <w:jc w:val="center"/>
        <w:rPr>
          <w:rFonts w:ascii="Times New Roman" w:hAnsi="Times New Roman" w:cs="Times New Roman"/>
          <w:b/>
          <w:sz w:val="24"/>
          <w:szCs w:val="24"/>
        </w:rPr>
      </w:pPr>
      <w:r w:rsidRPr="00CB74F7">
        <w:rPr>
          <w:rFonts w:ascii="Times New Roman" w:hAnsi="Times New Roman" w:cs="Times New Roman"/>
          <w:b/>
          <w:sz w:val="24"/>
          <w:szCs w:val="24"/>
          <w:lang w:val="en-US"/>
        </w:rPr>
        <w:t>S</w:t>
      </w:r>
      <w:r w:rsidRPr="00CB74F7">
        <w:rPr>
          <w:rFonts w:ascii="Times New Roman" w:hAnsi="Times New Roman" w:cs="Times New Roman"/>
          <w:b/>
          <w:sz w:val="24"/>
          <w:szCs w:val="24"/>
          <w:vertAlign w:val="subscript"/>
          <w:lang w:val="en-US"/>
        </w:rPr>
        <w:t>i</w:t>
      </w:r>
      <w:r w:rsidRPr="00CB74F7">
        <w:rPr>
          <w:rFonts w:ascii="Times New Roman" w:hAnsi="Times New Roman" w:cs="Times New Roman"/>
          <w:b/>
          <w:sz w:val="24"/>
          <w:szCs w:val="24"/>
        </w:rPr>
        <w:t xml:space="preserve"> = </w:t>
      </w:r>
      <w:r w:rsidR="00583A96">
        <w:rPr>
          <w:rFonts w:ascii="Times New Roman" w:hAnsi="Times New Roman" w:cs="Times New Roman"/>
          <w:b/>
          <w:sz w:val="24"/>
          <w:szCs w:val="24"/>
        </w:rPr>
        <w:t>36 366 729</w:t>
      </w:r>
      <w:proofErr w:type="gramStart"/>
      <w:r w:rsidR="00583A96">
        <w:rPr>
          <w:rFonts w:ascii="Times New Roman" w:hAnsi="Times New Roman" w:cs="Times New Roman"/>
          <w:b/>
          <w:sz w:val="24"/>
          <w:szCs w:val="24"/>
        </w:rPr>
        <w:t>,0</w:t>
      </w:r>
      <w:proofErr w:type="gramEnd"/>
      <w:r w:rsidRPr="00CB74F7">
        <w:rPr>
          <w:rFonts w:ascii="Times New Roman" w:hAnsi="Times New Roman" w:cs="Times New Roman"/>
          <w:b/>
          <w:sz w:val="24"/>
          <w:szCs w:val="24"/>
        </w:rPr>
        <w:t xml:space="preserve"> (тыс. рублей)</w:t>
      </w:r>
    </w:p>
    <w:p w:rsidR="00CB74F7" w:rsidRPr="00CB74F7" w:rsidRDefault="00CB74F7" w:rsidP="00E575D4">
      <w:pPr>
        <w:spacing w:line="240" w:lineRule="auto"/>
        <w:jc w:val="center"/>
        <w:rPr>
          <w:rFonts w:ascii="Times New Roman" w:hAnsi="Times New Roman" w:cs="Times New Roman"/>
          <w:b/>
          <w:sz w:val="24"/>
          <w:szCs w:val="24"/>
          <w:u w:val="single"/>
        </w:rPr>
      </w:pPr>
      <w:r w:rsidRPr="00CB74F7">
        <w:rPr>
          <w:rFonts w:ascii="Times New Roman" w:hAnsi="Times New Roman" w:cs="Times New Roman"/>
          <w:b/>
          <w:sz w:val="24"/>
          <w:szCs w:val="24"/>
          <w:u w:val="single"/>
        </w:rPr>
        <w:t>На 202</w:t>
      </w:r>
      <w:r w:rsidR="00583A96">
        <w:rPr>
          <w:rFonts w:ascii="Times New Roman" w:hAnsi="Times New Roman" w:cs="Times New Roman"/>
          <w:b/>
          <w:sz w:val="24"/>
          <w:szCs w:val="24"/>
          <w:u w:val="single"/>
        </w:rPr>
        <w:t>1</w:t>
      </w:r>
      <w:r w:rsidRPr="00CB74F7">
        <w:rPr>
          <w:rFonts w:ascii="Times New Roman" w:hAnsi="Times New Roman" w:cs="Times New Roman"/>
          <w:b/>
          <w:sz w:val="24"/>
          <w:szCs w:val="24"/>
          <w:u w:val="single"/>
        </w:rPr>
        <w:t xml:space="preserve"> год</w:t>
      </w:r>
    </w:p>
    <w:p w:rsidR="00CB74F7" w:rsidRPr="00CB74F7" w:rsidRDefault="00CB74F7" w:rsidP="00E575D4">
      <w:pPr>
        <w:spacing w:line="240" w:lineRule="auto"/>
        <w:jc w:val="center"/>
        <w:rPr>
          <w:rFonts w:ascii="Times New Roman" w:hAnsi="Times New Roman" w:cs="Times New Roman"/>
          <w:sz w:val="24"/>
          <w:szCs w:val="24"/>
        </w:rPr>
      </w:pPr>
      <w:proofErr w:type="spellStart"/>
      <w:r w:rsidRPr="00CB74F7">
        <w:rPr>
          <w:rFonts w:ascii="Times New Roman" w:hAnsi="Times New Roman" w:cs="Times New Roman"/>
          <w:sz w:val="24"/>
          <w:szCs w:val="24"/>
        </w:rPr>
        <w:t>Ki</w:t>
      </w:r>
      <w:proofErr w:type="spellEnd"/>
      <w:r w:rsidRPr="00CB74F7">
        <w:rPr>
          <w:rFonts w:ascii="Times New Roman" w:hAnsi="Times New Roman" w:cs="Times New Roman"/>
          <w:sz w:val="24"/>
          <w:szCs w:val="24"/>
        </w:rPr>
        <w:t xml:space="preserve"> = 0,7 х 2,0</w:t>
      </w:r>
      <w:r w:rsidR="00583A96">
        <w:rPr>
          <w:rFonts w:ascii="Times New Roman" w:hAnsi="Times New Roman" w:cs="Times New Roman"/>
          <w:sz w:val="24"/>
          <w:szCs w:val="24"/>
        </w:rPr>
        <w:t>09</w:t>
      </w:r>
      <w:r w:rsidRPr="00CB74F7">
        <w:rPr>
          <w:rFonts w:ascii="Times New Roman" w:hAnsi="Times New Roman" w:cs="Times New Roman"/>
          <w:sz w:val="24"/>
          <w:szCs w:val="24"/>
        </w:rPr>
        <w:t xml:space="preserve"> + 0,3 х 1,16</w:t>
      </w:r>
      <w:r w:rsidR="00583A96">
        <w:rPr>
          <w:rFonts w:ascii="Times New Roman" w:hAnsi="Times New Roman" w:cs="Times New Roman"/>
          <w:sz w:val="24"/>
          <w:szCs w:val="24"/>
        </w:rPr>
        <w:t>5</w:t>
      </w:r>
      <w:r w:rsidRPr="00CB74F7">
        <w:rPr>
          <w:rFonts w:ascii="Times New Roman" w:hAnsi="Times New Roman" w:cs="Times New Roman"/>
          <w:sz w:val="24"/>
          <w:szCs w:val="24"/>
        </w:rPr>
        <w:t xml:space="preserve"> = 1,75</w:t>
      </w:r>
      <w:r w:rsidR="00583A96">
        <w:rPr>
          <w:rFonts w:ascii="Times New Roman" w:hAnsi="Times New Roman" w:cs="Times New Roman"/>
          <w:sz w:val="24"/>
          <w:szCs w:val="24"/>
        </w:rPr>
        <w:t>6</w:t>
      </w:r>
    </w:p>
    <w:p w:rsidR="00CB74F7" w:rsidRPr="00CB74F7" w:rsidRDefault="00CB74F7" w:rsidP="00E575D4">
      <w:pPr>
        <w:spacing w:line="240" w:lineRule="auto"/>
        <w:jc w:val="center"/>
        <w:rPr>
          <w:rFonts w:ascii="Times New Roman" w:hAnsi="Times New Roman" w:cs="Times New Roman"/>
          <w:sz w:val="24"/>
          <w:szCs w:val="24"/>
        </w:rPr>
      </w:pPr>
      <w:proofErr w:type="spellStart"/>
      <w:r w:rsidRPr="00CB74F7">
        <w:rPr>
          <w:rFonts w:ascii="Times New Roman" w:hAnsi="Times New Roman" w:cs="Times New Roman"/>
          <w:sz w:val="24"/>
          <w:szCs w:val="24"/>
        </w:rPr>
        <w:t>Si</w:t>
      </w:r>
      <w:proofErr w:type="spellEnd"/>
      <w:r w:rsidRPr="00CB74F7">
        <w:rPr>
          <w:rFonts w:ascii="Times New Roman" w:hAnsi="Times New Roman" w:cs="Times New Roman"/>
          <w:sz w:val="24"/>
          <w:szCs w:val="24"/>
        </w:rPr>
        <w:t xml:space="preserve"> =1</w:t>
      </w:r>
      <w:r w:rsidR="00583A96">
        <w:rPr>
          <w:rFonts w:ascii="Times New Roman" w:hAnsi="Times New Roman" w:cs="Times New Roman"/>
          <w:sz w:val="24"/>
          <w:szCs w:val="24"/>
        </w:rPr>
        <w:t> 630 810</w:t>
      </w:r>
      <w:r w:rsidRPr="00CB74F7">
        <w:rPr>
          <w:rFonts w:ascii="Times New Roman" w:hAnsi="Times New Roman" w:cs="Times New Roman"/>
          <w:sz w:val="24"/>
          <w:szCs w:val="24"/>
        </w:rPr>
        <w:t xml:space="preserve"> х </w:t>
      </w:r>
      <w:r w:rsidR="00583A96">
        <w:rPr>
          <w:rFonts w:ascii="Times New Roman" w:hAnsi="Times New Roman" w:cs="Times New Roman"/>
          <w:sz w:val="24"/>
          <w:szCs w:val="24"/>
        </w:rPr>
        <w:t>13 461,6</w:t>
      </w:r>
      <w:r w:rsidRPr="00CB74F7">
        <w:rPr>
          <w:rFonts w:ascii="Times New Roman" w:hAnsi="Times New Roman" w:cs="Times New Roman"/>
          <w:sz w:val="24"/>
          <w:szCs w:val="24"/>
        </w:rPr>
        <w:t xml:space="preserve"> х 1,75</w:t>
      </w:r>
      <w:r w:rsidR="00583A96">
        <w:rPr>
          <w:rFonts w:ascii="Times New Roman" w:hAnsi="Times New Roman" w:cs="Times New Roman"/>
          <w:sz w:val="24"/>
          <w:szCs w:val="24"/>
        </w:rPr>
        <w:t>6</w:t>
      </w:r>
    </w:p>
    <w:p w:rsidR="00CB74F7" w:rsidRPr="00CB74F7" w:rsidRDefault="00CB74F7" w:rsidP="00E575D4">
      <w:pPr>
        <w:spacing w:line="240" w:lineRule="auto"/>
        <w:jc w:val="center"/>
        <w:rPr>
          <w:rFonts w:ascii="Times New Roman" w:hAnsi="Times New Roman" w:cs="Times New Roman"/>
          <w:b/>
          <w:sz w:val="24"/>
          <w:szCs w:val="24"/>
        </w:rPr>
      </w:pPr>
      <w:proofErr w:type="spellStart"/>
      <w:r w:rsidRPr="00CB74F7">
        <w:rPr>
          <w:rFonts w:ascii="Times New Roman" w:hAnsi="Times New Roman" w:cs="Times New Roman"/>
          <w:b/>
          <w:sz w:val="24"/>
          <w:szCs w:val="24"/>
        </w:rPr>
        <w:t>Si</w:t>
      </w:r>
      <w:proofErr w:type="spellEnd"/>
      <w:r w:rsidRPr="00CB74F7">
        <w:rPr>
          <w:rFonts w:ascii="Times New Roman" w:hAnsi="Times New Roman" w:cs="Times New Roman"/>
          <w:b/>
          <w:sz w:val="24"/>
          <w:szCs w:val="24"/>
        </w:rPr>
        <w:t xml:space="preserve"> = </w:t>
      </w:r>
      <w:r w:rsidR="00583A96">
        <w:rPr>
          <w:rFonts w:ascii="Times New Roman" w:hAnsi="Times New Roman" w:cs="Times New Roman"/>
          <w:b/>
          <w:sz w:val="24"/>
          <w:szCs w:val="24"/>
        </w:rPr>
        <w:t>38 550 015,7</w:t>
      </w:r>
      <w:r w:rsidRPr="00CB74F7">
        <w:rPr>
          <w:rFonts w:ascii="Times New Roman" w:hAnsi="Times New Roman" w:cs="Times New Roman"/>
          <w:b/>
          <w:sz w:val="24"/>
          <w:szCs w:val="24"/>
        </w:rPr>
        <w:t xml:space="preserve"> (тыс. рублей)</w:t>
      </w:r>
    </w:p>
    <w:p w:rsidR="00CB74F7" w:rsidRPr="00CB74F7" w:rsidRDefault="00CB74F7" w:rsidP="00E575D4">
      <w:pPr>
        <w:spacing w:line="240" w:lineRule="auto"/>
        <w:jc w:val="center"/>
        <w:rPr>
          <w:rFonts w:ascii="Times New Roman" w:hAnsi="Times New Roman" w:cs="Times New Roman"/>
          <w:b/>
          <w:sz w:val="24"/>
          <w:szCs w:val="24"/>
          <w:u w:val="single"/>
        </w:rPr>
      </w:pPr>
      <w:r w:rsidRPr="00CB74F7">
        <w:rPr>
          <w:rFonts w:ascii="Times New Roman" w:hAnsi="Times New Roman" w:cs="Times New Roman"/>
          <w:b/>
          <w:sz w:val="24"/>
          <w:szCs w:val="24"/>
          <w:u w:val="single"/>
        </w:rPr>
        <w:t>На 202</w:t>
      </w:r>
      <w:r w:rsidR="00583A96">
        <w:rPr>
          <w:rFonts w:ascii="Times New Roman" w:hAnsi="Times New Roman" w:cs="Times New Roman"/>
          <w:b/>
          <w:sz w:val="24"/>
          <w:szCs w:val="24"/>
          <w:u w:val="single"/>
        </w:rPr>
        <w:t>2</w:t>
      </w:r>
      <w:r w:rsidRPr="00CB74F7">
        <w:rPr>
          <w:rFonts w:ascii="Times New Roman" w:hAnsi="Times New Roman" w:cs="Times New Roman"/>
          <w:b/>
          <w:sz w:val="24"/>
          <w:szCs w:val="24"/>
          <w:u w:val="single"/>
        </w:rPr>
        <w:t xml:space="preserve"> год</w:t>
      </w:r>
    </w:p>
    <w:p w:rsidR="00CB74F7" w:rsidRPr="00CB74F7" w:rsidRDefault="00CB74F7" w:rsidP="00E575D4">
      <w:pPr>
        <w:spacing w:line="240" w:lineRule="auto"/>
        <w:jc w:val="center"/>
        <w:rPr>
          <w:rFonts w:ascii="Times New Roman" w:hAnsi="Times New Roman" w:cs="Times New Roman"/>
          <w:sz w:val="24"/>
          <w:szCs w:val="24"/>
        </w:rPr>
      </w:pPr>
      <w:proofErr w:type="spellStart"/>
      <w:r w:rsidRPr="00CB74F7">
        <w:rPr>
          <w:rFonts w:ascii="Times New Roman" w:hAnsi="Times New Roman" w:cs="Times New Roman"/>
          <w:sz w:val="24"/>
          <w:szCs w:val="24"/>
        </w:rPr>
        <w:t>Ki</w:t>
      </w:r>
      <w:proofErr w:type="spellEnd"/>
      <w:r w:rsidRPr="00CB74F7">
        <w:rPr>
          <w:rFonts w:ascii="Times New Roman" w:hAnsi="Times New Roman" w:cs="Times New Roman"/>
          <w:sz w:val="24"/>
          <w:szCs w:val="24"/>
        </w:rPr>
        <w:t xml:space="preserve"> = 0,7 х 2,0</w:t>
      </w:r>
      <w:r w:rsidR="00571862">
        <w:rPr>
          <w:rFonts w:ascii="Times New Roman" w:hAnsi="Times New Roman" w:cs="Times New Roman"/>
          <w:sz w:val="24"/>
          <w:szCs w:val="24"/>
        </w:rPr>
        <w:t>09</w:t>
      </w:r>
      <w:r w:rsidRPr="00CB74F7">
        <w:rPr>
          <w:rFonts w:ascii="Times New Roman" w:hAnsi="Times New Roman" w:cs="Times New Roman"/>
          <w:sz w:val="24"/>
          <w:szCs w:val="24"/>
        </w:rPr>
        <w:t xml:space="preserve"> + 0,3 х 1,16</w:t>
      </w:r>
      <w:r w:rsidR="00571862">
        <w:rPr>
          <w:rFonts w:ascii="Times New Roman" w:hAnsi="Times New Roman" w:cs="Times New Roman"/>
          <w:sz w:val="24"/>
          <w:szCs w:val="24"/>
        </w:rPr>
        <w:t>5</w:t>
      </w:r>
      <w:r w:rsidRPr="00CB74F7">
        <w:rPr>
          <w:rFonts w:ascii="Times New Roman" w:hAnsi="Times New Roman" w:cs="Times New Roman"/>
          <w:sz w:val="24"/>
          <w:szCs w:val="24"/>
        </w:rPr>
        <w:t xml:space="preserve"> = 1,75</w:t>
      </w:r>
      <w:r w:rsidR="00571862">
        <w:rPr>
          <w:rFonts w:ascii="Times New Roman" w:hAnsi="Times New Roman" w:cs="Times New Roman"/>
          <w:sz w:val="24"/>
          <w:szCs w:val="24"/>
        </w:rPr>
        <w:t>6</w:t>
      </w:r>
    </w:p>
    <w:p w:rsidR="00CB74F7" w:rsidRPr="00CB74F7" w:rsidRDefault="00CB74F7" w:rsidP="00E575D4">
      <w:pPr>
        <w:spacing w:line="240" w:lineRule="auto"/>
        <w:jc w:val="center"/>
        <w:rPr>
          <w:rFonts w:ascii="Times New Roman" w:hAnsi="Times New Roman" w:cs="Times New Roman"/>
          <w:sz w:val="24"/>
          <w:szCs w:val="24"/>
        </w:rPr>
      </w:pPr>
      <w:proofErr w:type="spellStart"/>
      <w:r w:rsidRPr="00CB74F7">
        <w:rPr>
          <w:rFonts w:ascii="Times New Roman" w:hAnsi="Times New Roman" w:cs="Times New Roman"/>
          <w:sz w:val="24"/>
          <w:szCs w:val="24"/>
        </w:rPr>
        <w:t>Si</w:t>
      </w:r>
      <w:proofErr w:type="spellEnd"/>
      <w:r w:rsidRPr="00CB74F7">
        <w:rPr>
          <w:rFonts w:ascii="Times New Roman" w:hAnsi="Times New Roman" w:cs="Times New Roman"/>
          <w:sz w:val="24"/>
          <w:szCs w:val="24"/>
        </w:rPr>
        <w:t xml:space="preserve"> =1</w:t>
      </w:r>
      <w:r w:rsidR="00571862">
        <w:rPr>
          <w:rFonts w:ascii="Times New Roman" w:hAnsi="Times New Roman" w:cs="Times New Roman"/>
          <w:sz w:val="24"/>
          <w:szCs w:val="24"/>
        </w:rPr>
        <w:t> 630 810</w:t>
      </w:r>
      <w:r w:rsidRPr="00CB74F7">
        <w:rPr>
          <w:rFonts w:ascii="Times New Roman" w:hAnsi="Times New Roman" w:cs="Times New Roman"/>
          <w:sz w:val="24"/>
          <w:szCs w:val="24"/>
        </w:rPr>
        <w:t xml:space="preserve"> х </w:t>
      </w:r>
      <w:r w:rsidR="00571862">
        <w:rPr>
          <w:rFonts w:ascii="Times New Roman" w:hAnsi="Times New Roman" w:cs="Times New Roman"/>
          <w:sz w:val="24"/>
          <w:szCs w:val="24"/>
        </w:rPr>
        <w:t>14 193,0</w:t>
      </w:r>
      <w:r w:rsidRPr="00CB74F7">
        <w:rPr>
          <w:rFonts w:ascii="Times New Roman" w:hAnsi="Times New Roman" w:cs="Times New Roman"/>
          <w:sz w:val="24"/>
          <w:szCs w:val="24"/>
        </w:rPr>
        <w:t xml:space="preserve"> х 1,75</w:t>
      </w:r>
      <w:r w:rsidR="00571862">
        <w:rPr>
          <w:rFonts w:ascii="Times New Roman" w:hAnsi="Times New Roman" w:cs="Times New Roman"/>
          <w:sz w:val="24"/>
          <w:szCs w:val="24"/>
        </w:rPr>
        <w:t>6</w:t>
      </w:r>
    </w:p>
    <w:p w:rsidR="00CB74F7" w:rsidRDefault="00CB74F7" w:rsidP="00E575D4">
      <w:pPr>
        <w:spacing w:line="240" w:lineRule="auto"/>
        <w:jc w:val="center"/>
        <w:rPr>
          <w:rFonts w:ascii="Times New Roman" w:hAnsi="Times New Roman" w:cs="Times New Roman"/>
          <w:b/>
          <w:sz w:val="24"/>
          <w:szCs w:val="24"/>
        </w:rPr>
      </w:pPr>
      <w:proofErr w:type="spellStart"/>
      <w:r w:rsidRPr="00CB74F7">
        <w:rPr>
          <w:rFonts w:ascii="Times New Roman" w:hAnsi="Times New Roman" w:cs="Times New Roman"/>
          <w:b/>
          <w:sz w:val="24"/>
          <w:szCs w:val="24"/>
        </w:rPr>
        <w:t>Si</w:t>
      </w:r>
      <w:proofErr w:type="spellEnd"/>
      <w:r w:rsidRPr="00CB74F7">
        <w:rPr>
          <w:rFonts w:ascii="Times New Roman" w:hAnsi="Times New Roman" w:cs="Times New Roman"/>
          <w:b/>
          <w:sz w:val="24"/>
          <w:szCs w:val="24"/>
        </w:rPr>
        <w:t xml:space="preserve"> = </w:t>
      </w:r>
      <w:r w:rsidR="00571862">
        <w:rPr>
          <w:rFonts w:ascii="Times New Roman" w:hAnsi="Times New Roman" w:cs="Times New Roman"/>
          <w:b/>
          <w:sz w:val="24"/>
          <w:szCs w:val="24"/>
        </w:rPr>
        <w:t>40 644 527,6</w:t>
      </w:r>
      <w:r w:rsidRPr="00CB74F7">
        <w:rPr>
          <w:rFonts w:ascii="Times New Roman" w:hAnsi="Times New Roman" w:cs="Times New Roman"/>
          <w:b/>
          <w:sz w:val="24"/>
          <w:szCs w:val="24"/>
        </w:rPr>
        <w:t xml:space="preserve"> (тыс. рублей)</w:t>
      </w:r>
    </w:p>
    <w:p w:rsidR="00884E25" w:rsidRDefault="00884E25" w:rsidP="00E575D4">
      <w:pPr>
        <w:spacing w:line="240" w:lineRule="auto"/>
        <w:jc w:val="center"/>
        <w:rPr>
          <w:rFonts w:ascii="Times New Roman" w:hAnsi="Times New Roman" w:cs="Times New Roman"/>
          <w:b/>
          <w:sz w:val="24"/>
          <w:szCs w:val="24"/>
        </w:rPr>
      </w:pPr>
    </w:p>
    <w:p w:rsidR="00884E25" w:rsidRDefault="00884E25" w:rsidP="00E575D4">
      <w:pPr>
        <w:spacing w:line="240" w:lineRule="auto"/>
        <w:jc w:val="center"/>
        <w:rPr>
          <w:rFonts w:ascii="Times New Roman" w:hAnsi="Times New Roman" w:cs="Times New Roman"/>
          <w:b/>
          <w:sz w:val="24"/>
          <w:szCs w:val="24"/>
        </w:rPr>
      </w:pPr>
    </w:p>
    <w:p w:rsidR="00884E25" w:rsidRPr="00CB74F7" w:rsidRDefault="00884E25" w:rsidP="00E575D4">
      <w:pPr>
        <w:spacing w:line="240" w:lineRule="auto"/>
        <w:jc w:val="center"/>
        <w:rPr>
          <w:rFonts w:ascii="Times New Roman" w:hAnsi="Times New Roman" w:cs="Times New Roman"/>
          <w:b/>
          <w:sz w:val="24"/>
          <w:szCs w:val="24"/>
        </w:rPr>
      </w:pPr>
    </w:p>
    <w:p w:rsidR="00A7323D" w:rsidRPr="00A7323D" w:rsidRDefault="00754248" w:rsidP="00C45DE9">
      <w:pPr>
        <w:ind w:firstLine="426"/>
        <w:jc w:val="center"/>
        <w:rPr>
          <w:rFonts w:ascii="Times New Roman" w:hAnsi="Times New Roman" w:cs="Times New Roman"/>
          <w:b/>
          <w:sz w:val="24"/>
          <w:szCs w:val="24"/>
        </w:rPr>
      </w:pPr>
      <w:r w:rsidRPr="000F698A">
        <w:rPr>
          <w:rFonts w:ascii="Times New Roman" w:hAnsi="Times New Roman" w:cs="Times New Roman"/>
          <w:b/>
          <w:sz w:val="24"/>
          <w:szCs w:val="24"/>
        </w:rPr>
        <w:t xml:space="preserve">2. </w:t>
      </w:r>
      <w:r w:rsidR="00EE4155">
        <w:rPr>
          <w:rFonts w:ascii="Times New Roman" w:hAnsi="Times New Roman" w:cs="Times New Roman"/>
          <w:b/>
          <w:sz w:val="24"/>
          <w:szCs w:val="24"/>
        </w:rPr>
        <w:t>Налоговые и н</w:t>
      </w:r>
      <w:r w:rsidRPr="000F698A">
        <w:rPr>
          <w:rFonts w:ascii="Times New Roman" w:hAnsi="Times New Roman" w:cs="Times New Roman"/>
          <w:b/>
          <w:sz w:val="24"/>
          <w:szCs w:val="24"/>
        </w:rPr>
        <w:t>еналоговые доходы администрируемые территориальным фондом обязательного медицинского страхования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417"/>
        <w:gridCol w:w="1560"/>
        <w:gridCol w:w="1275"/>
      </w:tblGrid>
      <w:tr w:rsidR="00A55629" w:rsidRPr="000459B1" w:rsidTr="00E575D4">
        <w:trPr>
          <w:trHeight w:val="693"/>
        </w:trPr>
        <w:tc>
          <w:tcPr>
            <w:tcW w:w="4820" w:type="dxa"/>
            <w:shd w:val="clear" w:color="auto" w:fill="auto"/>
            <w:vAlign w:val="center"/>
          </w:tcPr>
          <w:p w:rsidR="00A55629" w:rsidRPr="00E575D4" w:rsidRDefault="00A7323D" w:rsidP="00D45FA0">
            <w:pPr>
              <w:ind w:left="-108" w:firstLine="534"/>
              <w:jc w:val="center"/>
              <w:rPr>
                <w:rFonts w:ascii="Times New Roman" w:hAnsi="Times New Roman" w:cs="Times New Roman"/>
                <w:sz w:val="20"/>
                <w:szCs w:val="20"/>
              </w:rPr>
            </w:pPr>
            <w:r w:rsidRPr="00E575D4">
              <w:rPr>
                <w:rFonts w:ascii="Times New Roman" w:hAnsi="Times New Roman" w:cs="Times New Roman"/>
                <w:sz w:val="20"/>
                <w:szCs w:val="20"/>
              </w:rPr>
              <w:lastRenderedPageBreak/>
              <w:t>Наименов</w:t>
            </w:r>
            <w:r w:rsidR="00A55629" w:rsidRPr="00E575D4">
              <w:rPr>
                <w:rFonts w:ascii="Times New Roman" w:hAnsi="Times New Roman" w:cs="Times New Roman"/>
                <w:sz w:val="20"/>
                <w:szCs w:val="20"/>
              </w:rPr>
              <w:t>ание показателей</w:t>
            </w:r>
          </w:p>
        </w:tc>
        <w:tc>
          <w:tcPr>
            <w:tcW w:w="1417" w:type="dxa"/>
          </w:tcPr>
          <w:p w:rsidR="00A55629" w:rsidRPr="00E575D4" w:rsidRDefault="00591FCF" w:rsidP="00571862">
            <w:pPr>
              <w:jc w:val="center"/>
              <w:rPr>
                <w:rFonts w:ascii="Times New Roman" w:hAnsi="Times New Roman" w:cs="Times New Roman"/>
                <w:sz w:val="20"/>
                <w:szCs w:val="20"/>
              </w:rPr>
            </w:pPr>
            <w:r w:rsidRPr="00E575D4">
              <w:rPr>
                <w:rFonts w:ascii="Times New Roman" w:hAnsi="Times New Roman" w:cs="Times New Roman"/>
                <w:sz w:val="20"/>
                <w:szCs w:val="20"/>
              </w:rPr>
              <w:t>20</w:t>
            </w:r>
            <w:r w:rsidR="00571862">
              <w:rPr>
                <w:rFonts w:ascii="Times New Roman" w:hAnsi="Times New Roman" w:cs="Times New Roman"/>
                <w:sz w:val="20"/>
                <w:szCs w:val="20"/>
              </w:rPr>
              <w:t>20</w:t>
            </w:r>
            <w:r w:rsidRPr="00E575D4">
              <w:rPr>
                <w:rFonts w:ascii="Times New Roman" w:hAnsi="Times New Roman" w:cs="Times New Roman"/>
                <w:sz w:val="20"/>
                <w:szCs w:val="20"/>
              </w:rPr>
              <w:t xml:space="preserve"> </w:t>
            </w:r>
            <w:r w:rsidR="00A55629" w:rsidRPr="00E575D4">
              <w:rPr>
                <w:rFonts w:ascii="Times New Roman" w:hAnsi="Times New Roman" w:cs="Times New Roman"/>
                <w:sz w:val="20"/>
                <w:szCs w:val="20"/>
              </w:rPr>
              <w:t>год (план), тыс. рублей</w:t>
            </w:r>
          </w:p>
        </w:tc>
        <w:tc>
          <w:tcPr>
            <w:tcW w:w="1560" w:type="dxa"/>
            <w:tcBorders>
              <w:top w:val="single" w:sz="4" w:space="0" w:color="auto"/>
            </w:tcBorders>
            <w:shd w:val="clear" w:color="auto" w:fill="auto"/>
          </w:tcPr>
          <w:p w:rsidR="00A55629" w:rsidRPr="00E575D4" w:rsidRDefault="00591FCF" w:rsidP="00571862">
            <w:pPr>
              <w:jc w:val="center"/>
              <w:rPr>
                <w:rFonts w:ascii="Times New Roman" w:hAnsi="Times New Roman" w:cs="Times New Roman"/>
                <w:sz w:val="20"/>
                <w:szCs w:val="20"/>
              </w:rPr>
            </w:pPr>
            <w:r w:rsidRPr="00E575D4">
              <w:rPr>
                <w:rFonts w:ascii="Times New Roman" w:hAnsi="Times New Roman" w:cs="Times New Roman"/>
                <w:sz w:val="20"/>
                <w:szCs w:val="20"/>
              </w:rPr>
              <w:t>20</w:t>
            </w:r>
            <w:r w:rsidR="00AB4019" w:rsidRPr="00E575D4">
              <w:rPr>
                <w:rFonts w:ascii="Times New Roman" w:hAnsi="Times New Roman" w:cs="Times New Roman"/>
                <w:sz w:val="20"/>
                <w:szCs w:val="20"/>
              </w:rPr>
              <w:t>2</w:t>
            </w:r>
            <w:r w:rsidR="00571862">
              <w:rPr>
                <w:rFonts w:ascii="Times New Roman" w:hAnsi="Times New Roman" w:cs="Times New Roman"/>
                <w:sz w:val="20"/>
                <w:szCs w:val="20"/>
              </w:rPr>
              <w:t>1</w:t>
            </w:r>
            <w:r w:rsidR="00AB4019" w:rsidRPr="00E575D4">
              <w:rPr>
                <w:rFonts w:ascii="Times New Roman" w:hAnsi="Times New Roman" w:cs="Times New Roman"/>
                <w:sz w:val="20"/>
                <w:szCs w:val="20"/>
              </w:rPr>
              <w:t xml:space="preserve"> год </w:t>
            </w:r>
            <w:r w:rsidR="00A55629" w:rsidRPr="00E575D4">
              <w:rPr>
                <w:rFonts w:ascii="Times New Roman" w:hAnsi="Times New Roman" w:cs="Times New Roman"/>
                <w:sz w:val="20"/>
                <w:szCs w:val="20"/>
              </w:rPr>
              <w:t>(план), тыс. рублей</w:t>
            </w:r>
          </w:p>
        </w:tc>
        <w:tc>
          <w:tcPr>
            <w:tcW w:w="1275" w:type="dxa"/>
            <w:shd w:val="clear" w:color="auto" w:fill="auto"/>
          </w:tcPr>
          <w:p w:rsidR="00A55629" w:rsidRPr="00E575D4" w:rsidRDefault="00591FCF" w:rsidP="00571862">
            <w:pPr>
              <w:jc w:val="center"/>
              <w:rPr>
                <w:rFonts w:ascii="Times New Roman" w:hAnsi="Times New Roman" w:cs="Times New Roman"/>
                <w:sz w:val="20"/>
                <w:szCs w:val="20"/>
              </w:rPr>
            </w:pPr>
            <w:r w:rsidRPr="00E575D4">
              <w:rPr>
                <w:rFonts w:ascii="Times New Roman" w:hAnsi="Times New Roman" w:cs="Times New Roman"/>
                <w:sz w:val="20"/>
                <w:szCs w:val="20"/>
              </w:rPr>
              <w:t>202</w:t>
            </w:r>
            <w:r w:rsidR="00571862">
              <w:rPr>
                <w:rFonts w:ascii="Times New Roman" w:hAnsi="Times New Roman" w:cs="Times New Roman"/>
                <w:sz w:val="20"/>
                <w:szCs w:val="20"/>
              </w:rPr>
              <w:t>2</w:t>
            </w:r>
            <w:r w:rsidR="00A55629" w:rsidRPr="00E575D4">
              <w:rPr>
                <w:rFonts w:ascii="Times New Roman" w:hAnsi="Times New Roman" w:cs="Times New Roman"/>
                <w:sz w:val="20"/>
                <w:szCs w:val="20"/>
              </w:rPr>
              <w:t xml:space="preserve"> год (план), тыс. рублей</w:t>
            </w:r>
          </w:p>
        </w:tc>
      </w:tr>
      <w:tr w:rsidR="00A7323D" w:rsidRPr="00884E25" w:rsidTr="00E575D4">
        <w:trPr>
          <w:trHeight w:val="3109"/>
        </w:trPr>
        <w:tc>
          <w:tcPr>
            <w:tcW w:w="4820" w:type="dxa"/>
            <w:shd w:val="clear" w:color="auto" w:fill="auto"/>
            <w:vAlign w:val="center"/>
          </w:tcPr>
          <w:p w:rsidR="00A7323D" w:rsidRPr="00E575D4" w:rsidRDefault="00A7323D" w:rsidP="00E575D4">
            <w:pPr>
              <w:ind w:firstLine="426"/>
              <w:jc w:val="center"/>
              <w:rPr>
                <w:rFonts w:ascii="Times New Roman" w:hAnsi="Times New Roman" w:cs="Times New Roman"/>
                <w:sz w:val="20"/>
                <w:szCs w:val="20"/>
              </w:rPr>
            </w:pPr>
            <w:proofErr w:type="gramStart"/>
            <w:r w:rsidRPr="00E575D4">
              <w:rPr>
                <w:rFonts w:ascii="Times New Roman" w:hAnsi="Times New Roman" w:cs="Times New Roman"/>
                <w:b/>
                <w:sz w:val="20"/>
                <w:szCs w:val="20"/>
              </w:rPr>
              <w:t>Неналоговые доходы</w:t>
            </w:r>
            <w:r w:rsidRPr="00E575D4">
              <w:rPr>
                <w:rFonts w:ascii="Times New Roman" w:hAnsi="Times New Roman" w:cs="Times New Roman"/>
                <w:sz w:val="20"/>
                <w:szCs w:val="20"/>
              </w:rPr>
              <w:t xml:space="preserve"> (денежные взыскания, налагаемые в возмещение ущерба, причиненного в результате незаконного или нецелевого использования бюджетных средств (в части территориальных фондов обязательного медицинского страхования), денежные взыскания (штрафы) за нарушения законодательства </w:t>
            </w:r>
            <w:r w:rsidR="00E575D4">
              <w:rPr>
                <w:rFonts w:ascii="Times New Roman" w:hAnsi="Times New Roman" w:cs="Times New Roman"/>
                <w:sz w:val="20"/>
                <w:szCs w:val="20"/>
              </w:rPr>
              <w:t>РФ</w:t>
            </w:r>
            <w:r w:rsidRPr="00E575D4">
              <w:rPr>
                <w:rFonts w:ascii="Times New Roman" w:hAnsi="Times New Roman" w:cs="Times New Roman"/>
                <w:sz w:val="20"/>
                <w:szCs w:val="20"/>
              </w:rPr>
              <w:t xml:space="preserve"> о государственных внебюджетных фондах и о конкретных видах обязательного социального страхования, бюджетного законодательства (в части бюджетов территориальных фондов обязательного медицинского страхования).</w:t>
            </w:r>
            <w:proofErr w:type="gramEnd"/>
          </w:p>
        </w:tc>
        <w:tc>
          <w:tcPr>
            <w:tcW w:w="1417" w:type="dxa"/>
          </w:tcPr>
          <w:p w:rsidR="00A7323D" w:rsidRPr="00884E25" w:rsidRDefault="00571862" w:rsidP="00E575D4">
            <w:pPr>
              <w:jc w:val="center"/>
              <w:rPr>
                <w:rFonts w:ascii="Times New Roman" w:hAnsi="Times New Roman" w:cs="Times New Roman"/>
                <w:sz w:val="20"/>
                <w:szCs w:val="20"/>
              </w:rPr>
            </w:pPr>
            <w:r w:rsidRPr="00884E25">
              <w:rPr>
                <w:rFonts w:ascii="Times New Roman" w:hAnsi="Times New Roman" w:cs="Times New Roman"/>
                <w:sz w:val="20"/>
                <w:szCs w:val="20"/>
              </w:rPr>
              <w:t>282 416,3</w:t>
            </w:r>
          </w:p>
        </w:tc>
        <w:tc>
          <w:tcPr>
            <w:tcW w:w="1560" w:type="dxa"/>
            <w:tcBorders>
              <w:top w:val="single" w:sz="4" w:space="0" w:color="auto"/>
            </w:tcBorders>
            <w:shd w:val="clear" w:color="auto" w:fill="auto"/>
          </w:tcPr>
          <w:p w:rsidR="00A7323D" w:rsidRPr="00884E25" w:rsidRDefault="00571862" w:rsidP="00E575D4">
            <w:pPr>
              <w:jc w:val="center"/>
              <w:rPr>
                <w:rFonts w:ascii="Times New Roman" w:hAnsi="Times New Roman" w:cs="Times New Roman"/>
                <w:sz w:val="20"/>
                <w:szCs w:val="20"/>
              </w:rPr>
            </w:pPr>
            <w:r w:rsidRPr="00884E25">
              <w:rPr>
                <w:rFonts w:ascii="Times New Roman" w:hAnsi="Times New Roman" w:cs="Times New Roman"/>
                <w:sz w:val="20"/>
                <w:szCs w:val="20"/>
              </w:rPr>
              <w:t>282 416,3</w:t>
            </w:r>
          </w:p>
        </w:tc>
        <w:tc>
          <w:tcPr>
            <w:tcW w:w="1275" w:type="dxa"/>
            <w:shd w:val="clear" w:color="auto" w:fill="auto"/>
          </w:tcPr>
          <w:p w:rsidR="00A7323D" w:rsidRPr="00884E25" w:rsidRDefault="00571862" w:rsidP="00E575D4">
            <w:pPr>
              <w:jc w:val="center"/>
              <w:rPr>
                <w:rFonts w:ascii="Times New Roman" w:hAnsi="Times New Roman" w:cs="Times New Roman"/>
                <w:sz w:val="20"/>
                <w:szCs w:val="20"/>
              </w:rPr>
            </w:pPr>
            <w:r w:rsidRPr="00884E25">
              <w:rPr>
                <w:rFonts w:ascii="Times New Roman" w:hAnsi="Times New Roman" w:cs="Times New Roman"/>
                <w:sz w:val="20"/>
                <w:szCs w:val="20"/>
              </w:rPr>
              <w:t>282 416,3</w:t>
            </w:r>
          </w:p>
        </w:tc>
      </w:tr>
    </w:tbl>
    <w:p w:rsidR="000459B1" w:rsidRPr="000F698A" w:rsidRDefault="000459B1" w:rsidP="000459B1">
      <w:pPr>
        <w:spacing w:after="0" w:line="240" w:lineRule="auto"/>
        <w:jc w:val="center"/>
        <w:rPr>
          <w:rFonts w:ascii="Times New Roman" w:hAnsi="Times New Roman" w:cs="Times New Roman"/>
          <w:b/>
          <w:sz w:val="24"/>
          <w:szCs w:val="24"/>
        </w:rPr>
      </w:pPr>
      <w:r w:rsidRPr="000F698A">
        <w:rPr>
          <w:rFonts w:ascii="Times New Roman" w:hAnsi="Times New Roman" w:cs="Times New Roman"/>
          <w:b/>
          <w:sz w:val="24"/>
          <w:szCs w:val="24"/>
        </w:rPr>
        <w:t xml:space="preserve">3. Норматив расходов на ведение дела страховых медицинских организаций, осуществляющих деятельность в сфере обязательного медицинского страхования на территории Ханты-Мансийского автономного округа </w:t>
      </w:r>
      <w:r w:rsidR="00E575D4">
        <w:rPr>
          <w:rFonts w:ascii="Times New Roman" w:hAnsi="Times New Roman" w:cs="Times New Roman"/>
          <w:b/>
          <w:sz w:val="24"/>
          <w:szCs w:val="24"/>
        </w:rPr>
        <w:t>–</w:t>
      </w:r>
      <w:r w:rsidRPr="000F698A">
        <w:rPr>
          <w:rFonts w:ascii="Times New Roman" w:hAnsi="Times New Roman" w:cs="Times New Roman"/>
          <w:b/>
          <w:sz w:val="24"/>
          <w:szCs w:val="24"/>
        </w:rPr>
        <w:t xml:space="preserve"> Югры на 20</w:t>
      </w:r>
      <w:r w:rsidR="00D24D5A">
        <w:rPr>
          <w:rFonts w:ascii="Times New Roman" w:hAnsi="Times New Roman" w:cs="Times New Roman"/>
          <w:b/>
          <w:sz w:val="24"/>
          <w:szCs w:val="24"/>
        </w:rPr>
        <w:t>20</w:t>
      </w:r>
      <w:r w:rsidRPr="000F698A">
        <w:rPr>
          <w:rFonts w:ascii="Times New Roman" w:hAnsi="Times New Roman" w:cs="Times New Roman"/>
          <w:b/>
          <w:sz w:val="24"/>
          <w:szCs w:val="24"/>
        </w:rPr>
        <w:t xml:space="preserve"> год</w:t>
      </w:r>
    </w:p>
    <w:p w:rsidR="000459B1" w:rsidRPr="00D40832" w:rsidRDefault="000459B1" w:rsidP="000459B1">
      <w:pPr>
        <w:spacing w:after="0" w:line="240" w:lineRule="auto"/>
        <w:jc w:val="center"/>
        <w:rPr>
          <w:rFonts w:ascii="Times New Roman" w:hAnsi="Times New Roman" w:cs="Times New Roman"/>
          <w:bCs/>
          <w:sz w:val="24"/>
          <w:szCs w:val="24"/>
        </w:rPr>
      </w:pPr>
    </w:p>
    <w:p w:rsidR="000459B1" w:rsidRPr="00EE4155" w:rsidRDefault="000459B1" w:rsidP="000459B1">
      <w:pPr>
        <w:spacing w:before="120" w:after="120" w:line="240" w:lineRule="auto"/>
        <w:ind w:firstLine="709"/>
        <w:contextualSpacing/>
        <w:jc w:val="both"/>
        <w:rPr>
          <w:rFonts w:ascii="Times New Roman" w:hAnsi="Times New Roman"/>
          <w:sz w:val="24"/>
          <w:szCs w:val="24"/>
        </w:rPr>
      </w:pPr>
      <w:proofErr w:type="gramStart"/>
      <w:r w:rsidRPr="00EE4155">
        <w:rPr>
          <w:rFonts w:ascii="Times New Roman" w:hAnsi="Times New Roman"/>
          <w:sz w:val="24"/>
          <w:szCs w:val="24"/>
        </w:rPr>
        <w:t>Размер норматива расходов на ведение дела по обязательному медицинскому страхованию для всех страховых медицинских организаций, участвующих в реализации территориальной программы обязательного медицинского страхования в субъекте Российской Федерации, в соответствии с пунктом 18 статьи 3</w:t>
      </w:r>
      <w:r w:rsidR="009B3A17">
        <w:rPr>
          <w:rFonts w:ascii="Times New Roman" w:hAnsi="Times New Roman"/>
          <w:sz w:val="24"/>
          <w:szCs w:val="24"/>
        </w:rPr>
        <w:t>8</w:t>
      </w:r>
      <w:r w:rsidRPr="00EE4155">
        <w:rPr>
          <w:rFonts w:ascii="Times New Roman" w:hAnsi="Times New Roman"/>
          <w:sz w:val="24"/>
          <w:szCs w:val="24"/>
        </w:rPr>
        <w:t xml:space="preserve"> Федеральным законом от 29.11.2010</w:t>
      </w:r>
      <w:r w:rsidR="009B3A17">
        <w:rPr>
          <w:rFonts w:ascii="Times New Roman" w:hAnsi="Times New Roman"/>
          <w:sz w:val="24"/>
          <w:szCs w:val="24"/>
        </w:rPr>
        <w:t xml:space="preserve"> </w:t>
      </w:r>
      <w:r w:rsidRPr="00EE4155">
        <w:rPr>
          <w:rFonts w:ascii="Times New Roman" w:hAnsi="Times New Roman"/>
          <w:sz w:val="24"/>
          <w:szCs w:val="24"/>
        </w:rPr>
        <w:t>№ 326-ФЗ, устанавливается в размере не менее одного процента и не более двух процентов от суммы средств, поступающих в страховую медицинскую организацию по</w:t>
      </w:r>
      <w:proofErr w:type="gramEnd"/>
      <w:r w:rsidRPr="00EE4155">
        <w:rPr>
          <w:rFonts w:ascii="Times New Roman" w:hAnsi="Times New Roman"/>
          <w:sz w:val="24"/>
          <w:szCs w:val="24"/>
        </w:rPr>
        <w:t xml:space="preserve"> дифференцированному </w:t>
      </w:r>
      <w:proofErr w:type="spellStart"/>
      <w:r w:rsidRPr="00EE4155">
        <w:rPr>
          <w:rFonts w:ascii="Times New Roman" w:hAnsi="Times New Roman"/>
          <w:sz w:val="24"/>
          <w:szCs w:val="24"/>
        </w:rPr>
        <w:t>подушевому</w:t>
      </w:r>
      <w:proofErr w:type="spellEnd"/>
      <w:r w:rsidRPr="00EE4155">
        <w:rPr>
          <w:rFonts w:ascii="Times New Roman" w:hAnsi="Times New Roman"/>
          <w:sz w:val="24"/>
          <w:szCs w:val="24"/>
        </w:rPr>
        <w:t xml:space="preserve"> нормативу.</w:t>
      </w:r>
    </w:p>
    <w:p w:rsidR="000459B1" w:rsidRPr="00EE4155" w:rsidRDefault="000459B1" w:rsidP="000459B1">
      <w:pPr>
        <w:spacing w:after="0" w:line="240" w:lineRule="auto"/>
        <w:ind w:firstLine="709"/>
        <w:jc w:val="both"/>
        <w:rPr>
          <w:rFonts w:ascii="Times New Roman" w:hAnsi="Times New Roman" w:cs="Times New Roman"/>
          <w:sz w:val="24"/>
          <w:szCs w:val="24"/>
        </w:rPr>
      </w:pPr>
      <w:proofErr w:type="gramStart"/>
      <w:r w:rsidRPr="00EE4155">
        <w:rPr>
          <w:rFonts w:ascii="Times New Roman" w:hAnsi="Times New Roman" w:cs="Times New Roman"/>
          <w:sz w:val="24"/>
          <w:szCs w:val="24"/>
        </w:rPr>
        <w:t xml:space="preserve">Расчет норматива расходов на ведение дела страховых медицинских организаций (далее по тексту </w:t>
      </w:r>
      <w:r w:rsidR="00E575D4">
        <w:rPr>
          <w:rFonts w:ascii="Times New Roman" w:hAnsi="Times New Roman" w:cs="Times New Roman"/>
          <w:sz w:val="24"/>
          <w:szCs w:val="24"/>
        </w:rPr>
        <w:t>–</w:t>
      </w:r>
      <w:r w:rsidRPr="00EE4155">
        <w:rPr>
          <w:rFonts w:ascii="Times New Roman" w:hAnsi="Times New Roman" w:cs="Times New Roman"/>
          <w:sz w:val="24"/>
          <w:szCs w:val="24"/>
        </w:rPr>
        <w:t xml:space="preserve"> СМО), осуществляющих деятельность в сфере обязательного медицинского страхования подготовлен с учетом Методических рекомендаций Федерального фонда обязательного медицинского страхования  «О расчете норматива расходов на ведение дела страховых медицинских организаций, осуществляющих деятельность в сфере обязательного ме</w:t>
      </w:r>
      <w:r w:rsidR="00E575D4">
        <w:rPr>
          <w:rFonts w:ascii="Times New Roman" w:hAnsi="Times New Roman" w:cs="Times New Roman"/>
          <w:sz w:val="24"/>
          <w:szCs w:val="24"/>
        </w:rPr>
        <w:t>дицинского страхования» (далее –</w:t>
      </w:r>
      <w:r w:rsidRPr="00EE4155">
        <w:rPr>
          <w:rFonts w:ascii="Times New Roman" w:hAnsi="Times New Roman" w:cs="Times New Roman"/>
          <w:sz w:val="24"/>
          <w:szCs w:val="24"/>
        </w:rPr>
        <w:t xml:space="preserve"> Методические рекомендации), доведенных письмом Федерального фонда обязательного медицинского страхования от 15.06.2012 № 4320</w:t>
      </w:r>
      <w:proofErr w:type="gramEnd"/>
      <w:r w:rsidRPr="00EE4155">
        <w:rPr>
          <w:rFonts w:ascii="Times New Roman" w:hAnsi="Times New Roman" w:cs="Times New Roman"/>
          <w:sz w:val="24"/>
          <w:szCs w:val="24"/>
        </w:rPr>
        <w:t xml:space="preserve">/30-2/и. </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Исходные данные для расчета норматива расходов на ведение дела СМО являются показатели, характеризующие условия деятельности СМО, представленные в таблице ниже:</w:t>
      </w:r>
    </w:p>
    <w:tbl>
      <w:tblPr>
        <w:tblW w:w="907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
        <w:gridCol w:w="4244"/>
        <w:gridCol w:w="1417"/>
        <w:gridCol w:w="1560"/>
        <w:gridCol w:w="1275"/>
      </w:tblGrid>
      <w:tr w:rsidR="00D40832" w:rsidRPr="00EE4155" w:rsidTr="00E575D4">
        <w:trPr>
          <w:trHeight w:val="667"/>
        </w:trPr>
        <w:tc>
          <w:tcPr>
            <w:tcW w:w="581"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 xml:space="preserve">№ </w:t>
            </w:r>
            <w:proofErr w:type="gramStart"/>
            <w:r w:rsidRPr="00E575D4">
              <w:rPr>
                <w:rFonts w:ascii="Times New Roman" w:hAnsi="Times New Roman" w:cs="Times New Roman"/>
                <w:sz w:val="20"/>
                <w:szCs w:val="20"/>
              </w:rPr>
              <w:t>п</w:t>
            </w:r>
            <w:proofErr w:type="gramEnd"/>
            <w:r w:rsidRPr="00E575D4">
              <w:rPr>
                <w:rFonts w:ascii="Times New Roman" w:hAnsi="Times New Roman" w:cs="Times New Roman"/>
                <w:sz w:val="20"/>
                <w:szCs w:val="20"/>
              </w:rPr>
              <w:t>/п</w:t>
            </w:r>
          </w:p>
        </w:tc>
        <w:tc>
          <w:tcPr>
            <w:tcW w:w="4244"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Наименование показателя</w:t>
            </w:r>
          </w:p>
        </w:tc>
        <w:tc>
          <w:tcPr>
            <w:tcW w:w="1417"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Обозначение</w:t>
            </w:r>
          </w:p>
        </w:tc>
        <w:tc>
          <w:tcPr>
            <w:tcW w:w="1560"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Е</w:t>
            </w:r>
            <w:r w:rsidR="00DE7D7E" w:rsidRPr="00E575D4">
              <w:rPr>
                <w:rFonts w:ascii="Times New Roman" w:hAnsi="Times New Roman" w:cs="Times New Roman"/>
                <w:sz w:val="20"/>
                <w:szCs w:val="20"/>
              </w:rPr>
              <w:t>диница измере</w:t>
            </w:r>
            <w:r w:rsidRPr="00E575D4">
              <w:rPr>
                <w:rFonts w:ascii="Times New Roman" w:hAnsi="Times New Roman" w:cs="Times New Roman"/>
                <w:sz w:val="20"/>
                <w:szCs w:val="20"/>
              </w:rPr>
              <w:t>ния</w:t>
            </w:r>
          </w:p>
        </w:tc>
        <w:tc>
          <w:tcPr>
            <w:tcW w:w="1275"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Значение</w:t>
            </w:r>
          </w:p>
        </w:tc>
      </w:tr>
      <w:tr w:rsidR="00D40832" w:rsidRPr="00EE4155" w:rsidTr="00E575D4">
        <w:trPr>
          <w:trHeight w:val="321"/>
        </w:trPr>
        <w:tc>
          <w:tcPr>
            <w:tcW w:w="581"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p>
        </w:tc>
        <w:tc>
          <w:tcPr>
            <w:tcW w:w="4244"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w:t>
            </w:r>
          </w:p>
        </w:tc>
        <w:tc>
          <w:tcPr>
            <w:tcW w:w="1417"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1560"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4</w:t>
            </w:r>
          </w:p>
        </w:tc>
        <w:tc>
          <w:tcPr>
            <w:tcW w:w="1275"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5</w:t>
            </w:r>
          </w:p>
        </w:tc>
      </w:tr>
      <w:tr w:rsidR="00D40832" w:rsidRPr="00EE4155" w:rsidTr="00E575D4">
        <w:trPr>
          <w:trHeight w:val="630"/>
        </w:trPr>
        <w:tc>
          <w:tcPr>
            <w:tcW w:w="581" w:type="dxa"/>
            <w:shd w:val="clear" w:color="auto" w:fill="auto"/>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p>
        </w:tc>
        <w:tc>
          <w:tcPr>
            <w:tcW w:w="4244" w:type="dxa"/>
            <w:shd w:val="clear" w:color="auto" w:fill="auto"/>
          </w:tcPr>
          <w:p w:rsidR="000459B1" w:rsidRPr="00E575D4" w:rsidRDefault="000459B1" w:rsidP="00C54F7E">
            <w:pPr>
              <w:spacing w:after="0" w:line="240" w:lineRule="auto"/>
              <w:rPr>
                <w:rFonts w:ascii="Times New Roman" w:hAnsi="Times New Roman" w:cs="Times New Roman"/>
                <w:sz w:val="20"/>
                <w:szCs w:val="20"/>
              </w:rPr>
            </w:pPr>
            <w:r w:rsidRPr="00E575D4">
              <w:rPr>
                <w:rFonts w:ascii="Times New Roman" w:hAnsi="Times New Roman" w:cs="Times New Roman"/>
                <w:sz w:val="20"/>
                <w:szCs w:val="20"/>
              </w:rPr>
              <w:t>Количество застрахованных в субъекте Российской Федерации согласно данным регионального сегмента единого регистра застрахованных лиц</w:t>
            </w:r>
          </w:p>
        </w:tc>
        <w:tc>
          <w:tcPr>
            <w:tcW w:w="1417" w:type="dxa"/>
            <w:shd w:val="clear" w:color="auto" w:fill="auto"/>
            <w:noWrap/>
            <w:vAlign w:val="bottom"/>
          </w:tcPr>
          <w:p w:rsidR="000459B1" w:rsidRPr="00E575D4" w:rsidRDefault="00211162" w:rsidP="00C54F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95pt;margin-top:-29.7pt;width:42pt;height:21.75pt;z-index:251659264;mso-position-horizontal-relative:text;mso-position-vertical-relative:text">
                  <v:imagedata r:id="rId16" o:title=""/>
                </v:shape>
                <o:OLEObject Type="Embed" ProgID="Equation.3" ShapeID="_x0000_s1026" DrawAspect="Content" ObjectID="_1633176565" r:id="rId17"/>
              </w:pict>
            </w:r>
          </w:p>
        </w:tc>
        <w:tc>
          <w:tcPr>
            <w:tcW w:w="1560"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чел.</w:t>
            </w:r>
          </w:p>
        </w:tc>
        <w:tc>
          <w:tcPr>
            <w:tcW w:w="1275" w:type="dxa"/>
            <w:shd w:val="clear" w:color="auto" w:fill="auto"/>
          </w:tcPr>
          <w:p w:rsidR="000459B1" w:rsidRPr="00E575D4" w:rsidRDefault="002234F7" w:rsidP="0063005B">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r w:rsidR="0063005B">
              <w:rPr>
                <w:rFonts w:ascii="Times New Roman" w:hAnsi="Times New Roman" w:cs="Times New Roman"/>
                <w:sz w:val="20"/>
                <w:szCs w:val="20"/>
              </w:rPr>
              <w:t> 630 810</w:t>
            </w:r>
          </w:p>
        </w:tc>
      </w:tr>
      <w:tr w:rsidR="00D40832" w:rsidRPr="00EE4155" w:rsidTr="00E575D4">
        <w:trPr>
          <w:trHeight w:val="630"/>
        </w:trPr>
        <w:tc>
          <w:tcPr>
            <w:tcW w:w="581" w:type="dxa"/>
            <w:shd w:val="clear" w:color="auto" w:fill="auto"/>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w:t>
            </w:r>
          </w:p>
        </w:tc>
        <w:tc>
          <w:tcPr>
            <w:tcW w:w="4244" w:type="dxa"/>
            <w:shd w:val="clear" w:color="auto" w:fill="auto"/>
          </w:tcPr>
          <w:p w:rsidR="000459B1" w:rsidRPr="00E575D4" w:rsidRDefault="000459B1" w:rsidP="00C54F7E">
            <w:pPr>
              <w:spacing w:after="0" w:line="240" w:lineRule="auto"/>
              <w:rPr>
                <w:rFonts w:ascii="Times New Roman" w:hAnsi="Times New Roman" w:cs="Times New Roman"/>
                <w:sz w:val="20"/>
                <w:szCs w:val="20"/>
              </w:rPr>
            </w:pPr>
            <w:r w:rsidRPr="00E575D4">
              <w:rPr>
                <w:rFonts w:ascii="Times New Roman" w:hAnsi="Times New Roman" w:cs="Times New Roman"/>
                <w:sz w:val="20"/>
                <w:szCs w:val="20"/>
              </w:rPr>
              <w:t>Планируемое количество страховых случаев в субъекте РФ на финансовый год</w:t>
            </w:r>
          </w:p>
        </w:tc>
        <w:tc>
          <w:tcPr>
            <w:tcW w:w="1417" w:type="dxa"/>
            <w:shd w:val="clear" w:color="auto" w:fill="auto"/>
            <w:noWrap/>
            <w:vAlign w:val="bottom"/>
          </w:tcPr>
          <w:p w:rsidR="000459B1" w:rsidRPr="00E575D4" w:rsidRDefault="00211162" w:rsidP="00C54F7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pict>
                <v:shape id="_x0000_s1027" type="#_x0000_t75" style="position:absolute;left:0;text-align:left;margin-left:4.2pt;margin-top:-17.15pt;width:46.5pt;height:21.8pt;z-index:251660288;mso-position-horizontal-relative:text;mso-position-vertical-relative:text">
                  <v:imagedata r:id="rId18" o:title=""/>
                </v:shape>
                <o:OLEObject Type="Embed" ProgID="Equation.3" ShapeID="_x0000_s1027" DrawAspect="Content" ObjectID="_1633176566" r:id="rId19"/>
              </w:pict>
            </w:r>
          </w:p>
        </w:tc>
        <w:tc>
          <w:tcPr>
            <w:tcW w:w="1560"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шт.</w:t>
            </w:r>
          </w:p>
        </w:tc>
        <w:tc>
          <w:tcPr>
            <w:tcW w:w="1275" w:type="dxa"/>
            <w:shd w:val="clear" w:color="auto" w:fill="auto"/>
          </w:tcPr>
          <w:p w:rsidR="000459B1" w:rsidRPr="00E575D4" w:rsidRDefault="0063005B" w:rsidP="00E575D4">
            <w:pPr>
              <w:spacing w:after="0" w:line="240" w:lineRule="auto"/>
              <w:ind w:right="-129" w:hanging="111"/>
              <w:jc w:val="center"/>
              <w:rPr>
                <w:rFonts w:ascii="Times New Roman" w:hAnsi="Times New Roman" w:cs="Times New Roman"/>
                <w:sz w:val="20"/>
                <w:szCs w:val="20"/>
                <w:lang w:val="en-US"/>
              </w:rPr>
            </w:pPr>
            <w:r w:rsidRPr="00D8236A">
              <w:rPr>
                <w:rFonts w:ascii="Times New Roman" w:hAnsi="Times New Roman" w:cs="Times New Roman"/>
                <w:sz w:val="20"/>
                <w:szCs w:val="20"/>
              </w:rPr>
              <w:t>3 701 588</w:t>
            </w:r>
          </w:p>
        </w:tc>
      </w:tr>
      <w:tr w:rsidR="00D40832" w:rsidRPr="00EE4155" w:rsidTr="00E575D4">
        <w:trPr>
          <w:trHeight w:val="350"/>
        </w:trPr>
        <w:tc>
          <w:tcPr>
            <w:tcW w:w="581" w:type="dxa"/>
            <w:shd w:val="clear" w:color="auto" w:fill="auto"/>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4244" w:type="dxa"/>
            <w:shd w:val="clear" w:color="auto" w:fill="auto"/>
          </w:tcPr>
          <w:p w:rsidR="000459B1" w:rsidRPr="00E575D4" w:rsidRDefault="000459B1" w:rsidP="00C54F7E">
            <w:pPr>
              <w:spacing w:after="0" w:line="240" w:lineRule="auto"/>
              <w:rPr>
                <w:rFonts w:ascii="Times New Roman" w:hAnsi="Times New Roman" w:cs="Times New Roman"/>
                <w:sz w:val="20"/>
                <w:szCs w:val="20"/>
              </w:rPr>
            </w:pPr>
            <w:r w:rsidRPr="00E575D4">
              <w:rPr>
                <w:rFonts w:ascii="Times New Roman" w:hAnsi="Times New Roman" w:cs="Times New Roman"/>
                <w:sz w:val="20"/>
                <w:szCs w:val="20"/>
              </w:rPr>
              <w:t xml:space="preserve">Количество отчетов, формируемых и сдаваемых одной СМО в ТФОМС по формам, установленным ФОМС, федеральным органом </w:t>
            </w:r>
            <w:r w:rsidRPr="00E575D4">
              <w:rPr>
                <w:rFonts w:ascii="Times New Roman" w:hAnsi="Times New Roman" w:cs="Times New Roman"/>
                <w:sz w:val="20"/>
                <w:szCs w:val="20"/>
              </w:rPr>
              <w:lastRenderedPageBreak/>
              <w:t>исполнительной власти, осуществляющим функции по выработки государственной политики и нормативно-правовому регулированию в сфере здравоохранения, и Росстатом</w:t>
            </w:r>
          </w:p>
        </w:tc>
        <w:tc>
          <w:tcPr>
            <w:tcW w:w="1417" w:type="dxa"/>
            <w:shd w:val="clear" w:color="auto" w:fill="auto"/>
          </w:tcPr>
          <w:p w:rsidR="000459B1" w:rsidRPr="00E575D4" w:rsidRDefault="000459B1" w:rsidP="00C54F7E">
            <w:pPr>
              <w:spacing w:after="0" w:line="240" w:lineRule="auto"/>
              <w:jc w:val="center"/>
              <w:rPr>
                <w:rFonts w:ascii="Times New Roman" w:hAnsi="Times New Roman" w:cs="Times New Roman"/>
                <w:color w:val="FF0000"/>
                <w:sz w:val="20"/>
                <w:szCs w:val="20"/>
              </w:rPr>
            </w:pPr>
          </w:p>
          <w:p w:rsidR="000459B1" w:rsidRPr="00E575D4" w:rsidRDefault="00211162" w:rsidP="00C54F7E">
            <w:pPr>
              <w:spacing w:after="0" w:line="240" w:lineRule="auto"/>
              <w:jc w:val="center"/>
              <w:rPr>
                <w:rFonts w:ascii="Times New Roman" w:hAnsi="Times New Roman" w:cs="Times New Roman"/>
                <w:color w:val="FF0000"/>
                <w:sz w:val="20"/>
                <w:szCs w:val="20"/>
              </w:rPr>
            </w:pPr>
            <w:r>
              <w:rPr>
                <w:rFonts w:ascii="Times New Roman" w:hAnsi="Times New Roman" w:cs="Times New Roman"/>
                <w:noProof/>
                <w:color w:val="FF0000"/>
                <w:sz w:val="20"/>
                <w:szCs w:val="20"/>
              </w:rPr>
              <w:pict>
                <v:shape id="_x0000_s1028" type="#_x0000_t75" style="position:absolute;left:0;text-align:left;margin-left:5.35pt;margin-top:5.1pt;width:40.35pt;height:19.95pt;z-index:251661312;mso-position-horizontal-relative:text;mso-position-vertical-relative:text">
                  <v:imagedata r:id="rId20" o:title=""/>
                </v:shape>
                <o:OLEObject Type="Embed" ProgID="Equation.3" ShapeID="_x0000_s1028" DrawAspect="Content" ObjectID="_1633176567" r:id="rId21"/>
              </w:pict>
            </w:r>
          </w:p>
          <w:p w:rsidR="000459B1" w:rsidRPr="00E575D4" w:rsidRDefault="000459B1" w:rsidP="00C54F7E">
            <w:pPr>
              <w:spacing w:after="0" w:line="240" w:lineRule="auto"/>
              <w:jc w:val="center"/>
              <w:rPr>
                <w:rFonts w:ascii="Times New Roman" w:hAnsi="Times New Roman" w:cs="Times New Roman"/>
                <w:color w:val="FF0000"/>
                <w:sz w:val="20"/>
                <w:szCs w:val="20"/>
              </w:rPr>
            </w:pPr>
          </w:p>
        </w:tc>
        <w:tc>
          <w:tcPr>
            <w:tcW w:w="1560"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шт.</w:t>
            </w:r>
          </w:p>
        </w:tc>
        <w:tc>
          <w:tcPr>
            <w:tcW w:w="1275"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20</w:t>
            </w:r>
          </w:p>
        </w:tc>
      </w:tr>
    </w:tbl>
    <w:p w:rsidR="00DE7D7E" w:rsidRDefault="00DE7D7E" w:rsidP="000459B1">
      <w:pPr>
        <w:spacing w:after="0" w:line="240" w:lineRule="auto"/>
        <w:ind w:firstLine="709"/>
        <w:jc w:val="both"/>
        <w:rPr>
          <w:rFonts w:ascii="Times New Roman" w:hAnsi="Times New Roman" w:cs="Times New Roman"/>
          <w:sz w:val="24"/>
          <w:szCs w:val="24"/>
        </w:rPr>
      </w:pP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Для расчёта также используются следующие показатели:</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среднемесячная номинальная начисленная заработная плата работников организаций автономного округа за 201</w:t>
      </w:r>
      <w:r w:rsidR="00EE2BC7">
        <w:rPr>
          <w:rFonts w:ascii="Times New Roman" w:hAnsi="Times New Roman" w:cs="Times New Roman"/>
          <w:sz w:val="24"/>
          <w:szCs w:val="24"/>
        </w:rPr>
        <w:t>8</w:t>
      </w:r>
      <w:r w:rsidRPr="00EE4155">
        <w:rPr>
          <w:rFonts w:ascii="Times New Roman" w:hAnsi="Times New Roman" w:cs="Times New Roman"/>
          <w:sz w:val="24"/>
          <w:szCs w:val="24"/>
        </w:rPr>
        <w:t xml:space="preserve"> год в размере </w:t>
      </w:r>
      <w:r w:rsidR="00EE2BC7">
        <w:rPr>
          <w:rFonts w:ascii="Times New Roman" w:hAnsi="Times New Roman" w:cs="Times New Roman"/>
          <w:sz w:val="24"/>
          <w:szCs w:val="24"/>
        </w:rPr>
        <w:t>70 896</w:t>
      </w:r>
      <w:r w:rsidR="00EE4155">
        <w:rPr>
          <w:rFonts w:ascii="Times New Roman" w:hAnsi="Times New Roman" w:cs="Times New Roman"/>
          <w:sz w:val="24"/>
          <w:szCs w:val="24"/>
        </w:rPr>
        <w:t xml:space="preserve"> </w:t>
      </w:r>
      <w:r w:rsidR="00F7529E" w:rsidRPr="00EE4155">
        <w:rPr>
          <w:rFonts w:ascii="Times New Roman" w:hAnsi="Times New Roman" w:cs="Times New Roman"/>
          <w:sz w:val="24"/>
          <w:szCs w:val="24"/>
        </w:rPr>
        <w:t xml:space="preserve">рублей </w:t>
      </w:r>
      <w:r w:rsidRPr="00EE4155">
        <w:rPr>
          <w:rFonts w:ascii="Times New Roman" w:hAnsi="Times New Roman" w:cs="Times New Roman"/>
          <w:sz w:val="24"/>
          <w:szCs w:val="24"/>
        </w:rPr>
        <w:t>(сайт</w:t>
      </w:r>
      <w:r w:rsidR="00F7529E" w:rsidRPr="00EE4155">
        <w:rPr>
          <w:rFonts w:ascii="Times New Roman" w:hAnsi="Times New Roman" w:cs="Times New Roman"/>
          <w:sz w:val="24"/>
          <w:szCs w:val="24"/>
        </w:rPr>
        <w:t xml:space="preserve"> Росстат:</w:t>
      </w:r>
      <w:r w:rsidRPr="00EE4155">
        <w:rPr>
          <w:rFonts w:ascii="Times New Roman" w:hAnsi="Times New Roman" w:cs="Times New Roman"/>
          <w:sz w:val="24"/>
          <w:szCs w:val="24"/>
        </w:rPr>
        <w:t>http://www.gks.ru/wps/wcm/connect/rosstat_main/rosstat/ru/statistics/wages/Среднемесячная номинальная начисленная заработная плата работников в целом по экономике по субъектам Р</w:t>
      </w:r>
      <w:r w:rsidR="00EE4155">
        <w:rPr>
          <w:rFonts w:ascii="Times New Roman" w:hAnsi="Times New Roman" w:cs="Times New Roman"/>
          <w:sz w:val="24"/>
          <w:szCs w:val="24"/>
        </w:rPr>
        <w:t>оссийской Федерации за 2000-201</w:t>
      </w:r>
      <w:r w:rsidR="00EE2BC7">
        <w:rPr>
          <w:rFonts w:ascii="Times New Roman" w:hAnsi="Times New Roman" w:cs="Times New Roman"/>
          <w:sz w:val="24"/>
          <w:szCs w:val="24"/>
        </w:rPr>
        <w:t>8</w:t>
      </w:r>
      <w:r w:rsidRPr="00EE4155">
        <w:rPr>
          <w:rFonts w:ascii="Times New Roman" w:hAnsi="Times New Roman" w:cs="Times New Roman"/>
          <w:sz w:val="24"/>
          <w:szCs w:val="24"/>
        </w:rPr>
        <w:t>гг.);</w:t>
      </w:r>
    </w:p>
    <w:p w:rsidR="000459B1" w:rsidRPr="00EE4155" w:rsidRDefault="000459B1" w:rsidP="000459B1">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sz w:val="24"/>
          <w:szCs w:val="24"/>
        </w:rPr>
        <w:t>норма рабочего времени на 201</w:t>
      </w:r>
      <w:r w:rsidR="00EE2BC7">
        <w:rPr>
          <w:rFonts w:ascii="Times New Roman" w:hAnsi="Times New Roman" w:cs="Times New Roman"/>
          <w:sz w:val="24"/>
          <w:szCs w:val="24"/>
        </w:rPr>
        <w:t>8</w:t>
      </w:r>
      <w:r w:rsidRPr="00EE4155">
        <w:rPr>
          <w:rFonts w:ascii="Times New Roman" w:hAnsi="Times New Roman" w:cs="Times New Roman"/>
          <w:sz w:val="24"/>
          <w:szCs w:val="24"/>
        </w:rPr>
        <w:t xml:space="preserve"> год при 40-часово</w:t>
      </w:r>
      <w:r w:rsidR="00EE4155">
        <w:rPr>
          <w:rFonts w:ascii="Times New Roman" w:hAnsi="Times New Roman" w:cs="Times New Roman"/>
          <w:sz w:val="24"/>
          <w:szCs w:val="24"/>
        </w:rPr>
        <w:t>й рабочей неделе в размере 1 97</w:t>
      </w:r>
      <w:r w:rsidR="00EE2BC7">
        <w:rPr>
          <w:rFonts w:ascii="Times New Roman" w:hAnsi="Times New Roman" w:cs="Times New Roman"/>
          <w:sz w:val="24"/>
          <w:szCs w:val="24"/>
        </w:rPr>
        <w:t>0</w:t>
      </w:r>
      <w:r w:rsidR="00EE4155">
        <w:rPr>
          <w:rFonts w:ascii="Times New Roman" w:hAnsi="Times New Roman" w:cs="Times New Roman"/>
          <w:sz w:val="24"/>
          <w:szCs w:val="24"/>
        </w:rPr>
        <w:t xml:space="preserve"> час</w:t>
      </w:r>
      <w:r w:rsidR="00EE2BC7">
        <w:rPr>
          <w:rFonts w:ascii="Times New Roman" w:hAnsi="Times New Roman" w:cs="Times New Roman"/>
          <w:sz w:val="24"/>
          <w:szCs w:val="24"/>
        </w:rPr>
        <w:t>ов</w:t>
      </w:r>
      <w:r w:rsidR="00EE4155">
        <w:rPr>
          <w:rFonts w:ascii="Times New Roman" w:hAnsi="Times New Roman" w:cs="Times New Roman"/>
          <w:sz w:val="24"/>
          <w:szCs w:val="24"/>
        </w:rPr>
        <w:t xml:space="preserve"> (118 </w:t>
      </w:r>
      <w:r w:rsidR="00EE2BC7">
        <w:rPr>
          <w:rFonts w:ascii="Times New Roman" w:hAnsi="Times New Roman" w:cs="Times New Roman"/>
          <w:sz w:val="24"/>
          <w:szCs w:val="24"/>
        </w:rPr>
        <w:t>20</w:t>
      </w:r>
      <w:r w:rsidR="00B95A88">
        <w:rPr>
          <w:rFonts w:ascii="Times New Roman" w:hAnsi="Times New Roman" w:cs="Times New Roman"/>
          <w:sz w:val="24"/>
          <w:szCs w:val="24"/>
        </w:rPr>
        <w:t>0</w:t>
      </w:r>
      <w:r w:rsidRPr="00EE4155">
        <w:rPr>
          <w:rFonts w:ascii="Times New Roman" w:hAnsi="Times New Roman" w:cs="Times New Roman"/>
          <w:sz w:val="24"/>
          <w:szCs w:val="24"/>
        </w:rPr>
        <w:t xml:space="preserve"> мин.). </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Нормативы финансирования единиц выполнения страховых функций СМО определены по формуле: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6"/>
          <w:sz w:val="24"/>
          <w:szCs w:val="24"/>
        </w:rPr>
        <w:object w:dxaOrig="420" w:dyaOrig="460">
          <v:shape id="_x0000_i1025" type="#_x0000_t75" style="width:18.75pt;height:21.75pt" o:ole="">
            <v:imagedata r:id="rId22" o:title=""/>
          </v:shape>
          <o:OLEObject Type="Embed" ProgID="Equation.3" ShapeID="_x0000_i1025" DrawAspect="Content" ObjectID="_1633176520" r:id="rId23"/>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6"/>
          <w:sz w:val="24"/>
          <w:szCs w:val="24"/>
        </w:rPr>
        <w:object w:dxaOrig="600" w:dyaOrig="460">
          <v:shape id="_x0000_i1026" type="#_x0000_t75" style="width:27pt;height:21.75pt" o:ole="">
            <v:imagedata r:id="rId24" o:title=""/>
          </v:shape>
          <o:OLEObject Type="Embed" ProgID="Equation.3" ShapeID="_x0000_i1026" DrawAspect="Content" ObjectID="_1633176521" r:id="rId25"/>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380" w:dyaOrig="520">
          <v:shape id="_x0000_i1027" type="#_x0000_t75" style="width:15pt;height:25.5pt" o:ole="">
            <v:imagedata r:id="rId26" o:title=""/>
          </v:shape>
          <o:OLEObject Type="Embed" ProgID="Equation.3" ShapeID="_x0000_i1027" DrawAspect="Content" ObjectID="_1633176522" r:id="rId27"/>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22"/>
          <w:sz w:val="24"/>
          <w:szCs w:val="24"/>
          <w:vertAlign w:val="subscript"/>
        </w:rPr>
        <w:object w:dxaOrig="859" w:dyaOrig="520">
          <v:shape id="_x0000_i1028" type="#_x0000_t75" style="width:34.5pt;height:23.25pt" o:ole="">
            <v:imagedata r:id="rId28" o:title=""/>
          </v:shape>
          <o:OLEObject Type="Embed" ProgID="Equation.3" ShapeID="_x0000_i1028" DrawAspect="Content" ObjectID="_1633176523" r:id="rId29"/>
        </w:object>
      </w:r>
      <w:r w:rsidRPr="00EE4155">
        <w:rPr>
          <w:rFonts w:ascii="Times New Roman" w:hAnsi="Times New Roman" w:cs="Times New Roman"/>
          <w:b/>
          <w:sz w:val="24"/>
          <w:szCs w:val="24"/>
          <w:vertAlign w:val="subscript"/>
        </w:rPr>
        <w:t xml:space="preserve">,  </w:t>
      </w:r>
    </w:p>
    <w:p w:rsidR="000459B1" w:rsidRPr="00EE4155" w:rsidRDefault="000459B1" w:rsidP="000459B1">
      <w:pPr>
        <w:spacing w:after="0" w:line="240" w:lineRule="auto"/>
        <w:ind w:firstLine="709"/>
        <w:jc w:val="both"/>
        <w:rPr>
          <w:rFonts w:ascii="Times New Roman" w:hAnsi="Times New Roman" w:cs="Times New Roman"/>
          <w:b/>
          <w:sz w:val="24"/>
          <w:szCs w:val="24"/>
        </w:rPr>
      </w:pPr>
      <w:r w:rsidRPr="00EE4155">
        <w:rPr>
          <w:rFonts w:ascii="Times New Roman" w:hAnsi="Times New Roman" w:cs="Times New Roman"/>
          <w:sz w:val="24"/>
          <w:szCs w:val="24"/>
        </w:rPr>
        <w:t>где: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sz w:val="24"/>
          <w:szCs w:val="24"/>
        </w:rPr>
        <w:object w:dxaOrig="600" w:dyaOrig="460">
          <v:shape id="_x0000_i1029" type="#_x0000_t75" style="width:27pt;height:21.75pt" o:ole="">
            <v:imagedata r:id="rId24" o:title=""/>
          </v:shape>
          <o:OLEObject Type="Embed" ProgID="Equation.3" ShapeID="_x0000_i1029" DrawAspect="Content" ObjectID="_1633176524" r:id="rId30"/>
        </w:object>
      </w:r>
      <w:r w:rsidRPr="00EE4155">
        <w:rPr>
          <w:rFonts w:ascii="Times New Roman" w:hAnsi="Times New Roman" w:cs="Times New Roman"/>
          <w:sz w:val="24"/>
          <w:szCs w:val="24"/>
        </w:rPr>
        <w:t xml:space="preserve">     - полная трудоемкость по j-й страховой функции СМО (данные  гр. 4 таблиц 1, 2, 3 Приложения  к Методическим рекомендациям);</w:t>
      </w:r>
    </w:p>
    <w:p w:rsidR="000459B1" w:rsidRPr="00EE4155" w:rsidRDefault="000459B1" w:rsidP="000459B1">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b/>
          <w:color w:val="FF0000"/>
          <w:sz w:val="24"/>
          <w:szCs w:val="24"/>
          <w:vertAlign w:val="subscript"/>
        </w:rPr>
        <w:object w:dxaOrig="380" w:dyaOrig="520">
          <v:shape id="_x0000_i1030" type="#_x0000_t75" style="width:15pt;height:21.75pt" o:ole="">
            <v:imagedata r:id="rId26" o:title=""/>
          </v:shape>
          <o:OLEObject Type="Embed" ProgID="Equation.3" ShapeID="_x0000_i1030" DrawAspect="Content" ObjectID="_1633176525" r:id="rId31"/>
        </w:object>
      </w:r>
      <w:r w:rsidRPr="00EE4155">
        <w:rPr>
          <w:rFonts w:ascii="Times New Roman" w:hAnsi="Times New Roman" w:cs="Times New Roman"/>
          <w:color w:val="FF0000"/>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стоимость 1 минуты рабочего времени работника СМО &lt;*&gt;;</w:t>
      </w:r>
    </w:p>
    <w:p w:rsidR="000459B1" w:rsidRPr="00EE4155" w:rsidRDefault="000459B1" w:rsidP="000459B1">
      <w:pPr>
        <w:spacing w:after="0" w:line="240" w:lineRule="auto"/>
        <w:jc w:val="both"/>
        <w:rPr>
          <w:rFonts w:ascii="Times New Roman" w:hAnsi="Times New Roman" w:cs="Times New Roman"/>
          <w:color w:val="FF0000"/>
          <w:sz w:val="24"/>
          <w:szCs w:val="24"/>
        </w:rPr>
      </w:pPr>
      <w:r w:rsidRPr="00EE4155">
        <w:rPr>
          <w:rFonts w:ascii="Times New Roman" w:hAnsi="Times New Roman" w:cs="Times New Roman"/>
          <w:color w:val="FF0000"/>
          <w:sz w:val="24"/>
          <w:szCs w:val="24"/>
        </w:rPr>
        <w:t xml:space="preserve">          </w:t>
      </w:r>
      <w:r w:rsidRPr="00EE4155">
        <w:rPr>
          <w:rFonts w:ascii="Times New Roman" w:hAnsi="Times New Roman" w:cs="Times New Roman"/>
          <w:b/>
          <w:color w:val="FF0000"/>
          <w:sz w:val="24"/>
          <w:szCs w:val="24"/>
          <w:vertAlign w:val="subscript"/>
        </w:rPr>
        <w:object w:dxaOrig="859" w:dyaOrig="520">
          <v:shape id="_x0000_i1031" type="#_x0000_t75" style="width:34.5pt;height:21.75pt" o:ole="">
            <v:imagedata r:id="rId28" o:title=""/>
          </v:shape>
          <o:OLEObject Type="Embed" ProgID="Equation.3" ShapeID="_x0000_i1031" DrawAspect="Content" ObjectID="_1633176526" r:id="rId32"/>
        </w:object>
      </w:r>
      <w:r w:rsidRPr="00EE4155">
        <w:rPr>
          <w:rFonts w:ascii="Times New Roman" w:hAnsi="Times New Roman" w:cs="Times New Roman"/>
          <w:color w:val="FF0000"/>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начисления на заработную пл</w:t>
      </w:r>
      <w:r w:rsidR="00EE4155">
        <w:rPr>
          <w:rFonts w:ascii="Times New Roman" w:hAnsi="Times New Roman" w:cs="Times New Roman"/>
          <w:sz w:val="24"/>
          <w:szCs w:val="24"/>
        </w:rPr>
        <w:t>ату работника СМО (30,2% на 201</w:t>
      </w:r>
      <w:r w:rsidR="004922E3">
        <w:rPr>
          <w:rFonts w:ascii="Times New Roman" w:hAnsi="Times New Roman" w:cs="Times New Roman"/>
          <w:sz w:val="24"/>
          <w:szCs w:val="24"/>
        </w:rPr>
        <w:t>9</w:t>
      </w:r>
      <w:r w:rsidRPr="00EE4155">
        <w:rPr>
          <w:rFonts w:ascii="Times New Roman" w:hAnsi="Times New Roman" w:cs="Times New Roman"/>
          <w:sz w:val="24"/>
          <w:szCs w:val="24"/>
        </w:rPr>
        <w:t xml:space="preserve"> год);</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    j = 1...3 - страховые функции СМО.</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w:t>
      </w:r>
    </w:p>
    <w:p w:rsidR="000459B1" w:rsidRPr="00EE4155" w:rsidRDefault="000459B1" w:rsidP="000459B1">
      <w:pPr>
        <w:spacing w:after="0" w:line="240" w:lineRule="auto"/>
        <w:ind w:firstLine="709"/>
        <w:jc w:val="both"/>
        <w:rPr>
          <w:rFonts w:ascii="Times New Roman" w:hAnsi="Times New Roman" w:cs="Times New Roman"/>
          <w:i/>
          <w:sz w:val="24"/>
          <w:szCs w:val="24"/>
        </w:rPr>
      </w:pPr>
      <w:r w:rsidRPr="00EE4155">
        <w:rPr>
          <w:rFonts w:ascii="Times New Roman" w:hAnsi="Times New Roman" w:cs="Times New Roman"/>
          <w:i/>
          <w:sz w:val="24"/>
          <w:szCs w:val="24"/>
        </w:rPr>
        <w:t>&lt;*&gt; Определяется по данным о среднемесячной номинальной начисленной заработной плате в организациях автономного округа и годовой нормы рабочего времени.</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Стоимость 1 мин. рабочего времени работника СМО определена по формуле:</w:t>
      </w:r>
    </w:p>
    <w:p w:rsidR="000459B1" w:rsidRPr="00EE4155" w:rsidRDefault="000459B1" w:rsidP="000459B1">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8"/>
          <w:sz w:val="24"/>
          <w:szCs w:val="24"/>
        </w:rPr>
        <w:object w:dxaOrig="360" w:dyaOrig="480">
          <v:shape id="_x0000_i1032" type="#_x0000_t75" style="width:15pt;height:21pt" o:ole="">
            <v:imagedata r:id="rId33" o:title=""/>
          </v:shape>
          <o:OLEObject Type="Embed" ProgID="Equation.3" ShapeID="_x0000_i1032" DrawAspect="Content" ObjectID="_1633176527" r:id="rId34"/>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6"/>
          <w:sz w:val="24"/>
          <w:szCs w:val="24"/>
        </w:rPr>
        <w:object w:dxaOrig="1200" w:dyaOrig="460">
          <v:shape id="_x0000_i1033" type="#_x0000_t75" style="width:52.5pt;height:21.75pt" o:ole="">
            <v:imagedata r:id="rId35" o:title=""/>
          </v:shape>
          <o:OLEObject Type="Embed" ProgID="Equation.3" ShapeID="_x0000_i1033" DrawAspect="Content" ObjectID="_1633176528" r:id="rId36"/>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460" w:dyaOrig="520">
          <v:shape id="_x0000_i1034" type="#_x0000_t75" style="width:18.75pt;height:21.75pt" o:ole="">
            <v:imagedata r:id="rId37" o:title=""/>
          </v:shape>
          <o:OLEObject Type="Embed" ProgID="Equation.3" ShapeID="_x0000_i1034" DrawAspect="Content" ObjectID="_1633176529" r:id="rId38"/>
        </w:object>
      </w:r>
      <w:r w:rsidRPr="00EE4155">
        <w:rPr>
          <w:rFonts w:ascii="Times New Roman" w:hAnsi="Times New Roman" w:cs="Times New Roman"/>
          <w:b/>
          <w:sz w:val="24"/>
          <w:szCs w:val="24"/>
          <w:vertAlign w:val="subscript"/>
        </w:rPr>
        <w:t>/</w:t>
      </w:r>
      <w:r w:rsidRPr="00EE4155">
        <w:rPr>
          <w:rFonts w:ascii="Times New Roman" w:hAnsi="Times New Roman" w:cs="Times New Roman"/>
          <w:b/>
          <w:position w:val="-22"/>
          <w:sz w:val="24"/>
          <w:szCs w:val="24"/>
          <w:vertAlign w:val="subscript"/>
        </w:rPr>
        <w:object w:dxaOrig="980" w:dyaOrig="520">
          <v:shape id="_x0000_i1035" type="#_x0000_t75" style="width:39pt;height:21.75pt" o:ole="">
            <v:imagedata r:id="rId39" o:title=""/>
          </v:shape>
          <o:OLEObject Type="Embed" ProgID="Equation.3" ShapeID="_x0000_i1035" DrawAspect="Content" ObjectID="_1633176530" r:id="rId40"/>
        </w:object>
      </w:r>
      <w:r w:rsidRPr="00EE4155">
        <w:rPr>
          <w:rFonts w:ascii="Times New Roman" w:hAnsi="Times New Roman" w:cs="Times New Roman"/>
          <w:b/>
          <w:sz w:val="24"/>
          <w:szCs w:val="24"/>
          <w:vertAlign w:val="subscript"/>
        </w:rPr>
        <w:t xml:space="preserve">,  </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где: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sz w:val="24"/>
          <w:szCs w:val="24"/>
        </w:rPr>
        <w:object w:dxaOrig="1200" w:dyaOrig="460">
          <v:shape id="_x0000_i1036" type="#_x0000_t75" style="width:52.5pt;height:21.75pt" o:ole="">
            <v:imagedata r:id="rId35" o:title=""/>
          </v:shape>
          <o:OLEObject Type="Embed" ProgID="Equation.3" ShapeID="_x0000_i1036" DrawAspect="Content" ObjectID="_1633176531" r:id="rId41"/>
        </w:object>
      </w:r>
      <w:r w:rsidRPr="00EE4155">
        <w:rPr>
          <w:rFonts w:ascii="Times New Roman" w:hAnsi="Times New Roman" w:cs="Times New Roman"/>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среднемесячная номинальная начисленная заработная плата работников организаций автономного округа;</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sz w:val="24"/>
          <w:szCs w:val="24"/>
          <w:vertAlign w:val="subscript"/>
        </w:rPr>
        <w:object w:dxaOrig="980" w:dyaOrig="520">
          <v:shape id="_x0000_i1037" type="#_x0000_t75" style="width:39pt;height:21.75pt" o:ole="">
            <v:imagedata r:id="rId39" o:title=""/>
          </v:shape>
          <o:OLEObject Type="Embed" ProgID="Equation.3" ShapeID="_x0000_i1037" DrawAspect="Content" ObjectID="_1633176532" r:id="rId42"/>
        </w:object>
      </w:r>
      <w:r w:rsidRPr="00EE4155">
        <w:rPr>
          <w:rFonts w:ascii="Times New Roman" w:hAnsi="Times New Roman" w:cs="Times New Roman"/>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годовая норма рабочего времени (в минутах).</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Стоимость 1 минуты рабочего времени среднего работника СМО составляет:</w:t>
      </w:r>
    </w:p>
    <w:p w:rsidR="000459B1" w:rsidRPr="00EE4155" w:rsidRDefault="000459B1" w:rsidP="000459B1">
      <w:pPr>
        <w:spacing w:after="0" w:line="240" w:lineRule="auto"/>
        <w:ind w:firstLine="709"/>
        <w:jc w:val="both"/>
        <w:rPr>
          <w:rFonts w:ascii="Times New Roman" w:hAnsi="Times New Roman" w:cs="Times New Roman"/>
          <w:b/>
          <w:sz w:val="24"/>
          <w:szCs w:val="24"/>
        </w:rPr>
      </w:pPr>
      <w:r w:rsidRPr="00EE4155">
        <w:rPr>
          <w:rFonts w:ascii="Times New Roman" w:hAnsi="Times New Roman" w:cs="Times New Roman"/>
          <w:b/>
          <w:sz w:val="24"/>
          <w:szCs w:val="24"/>
        </w:rPr>
        <w:t xml:space="preserve">С = </w:t>
      </w:r>
      <w:r w:rsidR="00EE2BC7">
        <w:rPr>
          <w:rFonts w:ascii="Times New Roman" w:hAnsi="Times New Roman" w:cs="Times New Roman"/>
          <w:sz w:val="24"/>
          <w:szCs w:val="24"/>
        </w:rPr>
        <w:t>70 896</w:t>
      </w:r>
      <w:r w:rsidR="00B95A88">
        <w:rPr>
          <w:rFonts w:ascii="Times New Roman" w:hAnsi="Times New Roman" w:cs="Times New Roman"/>
          <w:sz w:val="24"/>
          <w:szCs w:val="24"/>
        </w:rPr>
        <w:t xml:space="preserve"> </w:t>
      </w:r>
      <w:r w:rsidR="00EE4155">
        <w:rPr>
          <w:rFonts w:ascii="Times New Roman" w:hAnsi="Times New Roman" w:cs="Times New Roman"/>
          <w:sz w:val="24"/>
          <w:szCs w:val="24"/>
        </w:rPr>
        <w:t xml:space="preserve">х 12 / 118 </w:t>
      </w:r>
      <w:r w:rsidR="00EE2BC7">
        <w:rPr>
          <w:rFonts w:ascii="Times New Roman" w:hAnsi="Times New Roman" w:cs="Times New Roman"/>
          <w:sz w:val="24"/>
          <w:szCs w:val="24"/>
        </w:rPr>
        <w:t>20</w:t>
      </w:r>
      <w:r w:rsidR="00B95A88">
        <w:rPr>
          <w:rFonts w:ascii="Times New Roman" w:hAnsi="Times New Roman" w:cs="Times New Roman"/>
          <w:sz w:val="24"/>
          <w:szCs w:val="24"/>
        </w:rPr>
        <w:t>0</w:t>
      </w:r>
      <w:r w:rsidRPr="00EE4155">
        <w:rPr>
          <w:rFonts w:ascii="Times New Roman" w:hAnsi="Times New Roman" w:cs="Times New Roman"/>
          <w:sz w:val="24"/>
          <w:szCs w:val="24"/>
        </w:rPr>
        <w:t xml:space="preserve"> = </w:t>
      </w:r>
      <w:r w:rsidR="00EE2BC7">
        <w:rPr>
          <w:rFonts w:ascii="Times New Roman" w:hAnsi="Times New Roman" w:cs="Times New Roman"/>
          <w:sz w:val="24"/>
          <w:szCs w:val="24"/>
        </w:rPr>
        <w:t>7,20</w:t>
      </w:r>
      <w:r w:rsidRPr="00EE4155">
        <w:rPr>
          <w:rFonts w:ascii="Times New Roman" w:hAnsi="Times New Roman" w:cs="Times New Roman"/>
          <w:sz w:val="24"/>
          <w:szCs w:val="24"/>
        </w:rPr>
        <w:t xml:space="preserve"> руб.</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Расчет </w:t>
      </w:r>
      <w:proofErr w:type="gramStart"/>
      <w:r w:rsidRPr="00EE4155">
        <w:rPr>
          <w:rFonts w:ascii="Times New Roman" w:hAnsi="Times New Roman" w:cs="Times New Roman"/>
          <w:sz w:val="24"/>
          <w:szCs w:val="24"/>
        </w:rPr>
        <w:t>нормативов финансирования единиц выполнения страховых функций</w:t>
      </w:r>
      <w:proofErr w:type="gramEnd"/>
      <w:r w:rsidRPr="00EE4155">
        <w:rPr>
          <w:rFonts w:ascii="Times New Roman" w:hAnsi="Times New Roman" w:cs="Times New Roman"/>
          <w:sz w:val="24"/>
          <w:szCs w:val="24"/>
        </w:rPr>
        <w:t xml:space="preserve"> СМО представлен в таблице ниже:</w:t>
      </w:r>
    </w:p>
    <w:p w:rsidR="000459B1" w:rsidRPr="00EE4155" w:rsidRDefault="000459B1" w:rsidP="000459B1">
      <w:pPr>
        <w:spacing w:after="0" w:line="240" w:lineRule="auto"/>
        <w:ind w:firstLine="709"/>
        <w:jc w:val="both"/>
        <w:rPr>
          <w:rFonts w:ascii="Times New Roman" w:hAnsi="Times New Roman" w:cs="Times New Roman"/>
          <w:sz w:val="24"/>
          <w:szCs w:val="24"/>
        </w:rPr>
      </w:pPr>
    </w:p>
    <w:tbl>
      <w:tblPr>
        <w:tblW w:w="9087" w:type="dxa"/>
        <w:tblInd w:w="93" w:type="dxa"/>
        <w:tblLayout w:type="fixed"/>
        <w:tblLook w:val="0000" w:firstRow="0" w:lastRow="0" w:firstColumn="0" w:lastColumn="0" w:noHBand="0" w:noVBand="0"/>
      </w:tblPr>
      <w:tblGrid>
        <w:gridCol w:w="555"/>
        <w:gridCol w:w="2295"/>
        <w:gridCol w:w="1985"/>
        <w:gridCol w:w="1276"/>
        <w:gridCol w:w="1275"/>
        <w:gridCol w:w="1701"/>
      </w:tblGrid>
      <w:tr w:rsidR="00801E5A" w:rsidRPr="00EE4155" w:rsidTr="004922E3">
        <w:trPr>
          <w:trHeight w:val="1169"/>
        </w:trPr>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p>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 xml:space="preserve">№ </w:t>
            </w:r>
            <w:proofErr w:type="gramStart"/>
            <w:r w:rsidRPr="00E575D4">
              <w:rPr>
                <w:rFonts w:ascii="Times New Roman" w:hAnsi="Times New Roman" w:cs="Times New Roman"/>
                <w:sz w:val="20"/>
                <w:szCs w:val="20"/>
              </w:rPr>
              <w:t>п</w:t>
            </w:r>
            <w:proofErr w:type="gramEnd"/>
            <w:r w:rsidRPr="00E575D4">
              <w:rPr>
                <w:rFonts w:ascii="Times New Roman" w:hAnsi="Times New Roman" w:cs="Times New Roman"/>
                <w:sz w:val="20"/>
                <w:szCs w:val="20"/>
              </w:rPr>
              <w:t>/п</w:t>
            </w:r>
          </w:p>
        </w:tc>
        <w:tc>
          <w:tcPr>
            <w:tcW w:w="229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Наименование страховой функции СМО</w:t>
            </w:r>
          </w:p>
        </w:tc>
        <w:tc>
          <w:tcPr>
            <w:tcW w:w="198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Полная трудоемкость выполнения страховой функции (</w:t>
            </w:r>
            <w:proofErr w:type="spellStart"/>
            <w:proofErr w:type="gramStart"/>
            <w:r w:rsidRPr="00E575D4">
              <w:rPr>
                <w:rFonts w:ascii="Times New Roman" w:hAnsi="Times New Roman" w:cs="Times New Roman"/>
                <w:sz w:val="20"/>
                <w:szCs w:val="20"/>
              </w:rPr>
              <w:t>T</w:t>
            </w:r>
            <w:proofErr w:type="gramEnd"/>
            <w:r w:rsidRPr="00E575D4">
              <w:rPr>
                <w:rFonts w:ascii="Times New Roman" w:hAnsi="Times New Roman" w:cs="Times New Roman"/>
                <w:sz w:val="20"/>
                <w:szCs w:val="20"/>
                <w:vertAlign w:val="superscript"/>
              </w:rPr>
              <w:t>полн</w:t>
            </w:r>
            <w:proofErr w:type="spellEnd"/>
            <w:r w:rsidRPr="00E575D4">
              <w:rPr>
                <w:rFonts w:ascii="Times New Roman" w:hAnsi="Times New Roman" w:cs="Times New Roman"/>
                <w:sz w:val="20"/>
                <w:szCs w:val="20"/>
                <w:vertAlign w:val="superscript"/>
              </w:rPr>
              <w:t>.</w:t>
            </w:r>
            <w:r w:rsidRPr="00E575D4">
              <w:rPr>
                <w:rFonts w:ascii="Times New Roman" w:hAnsi="Times New Roman" w:cs="Times New Roman"/>
                <w:sz w:val="20"/>
                <w:szCs w:val="20"/>
              </w:rPr>
              <w:t>), чел./мин.</w:t>
            </w:r>
          </w:p>
          <w:p w:rsidR="000459B1" w:rsidRPr="00E575D4" w:rsidRDefault="000459B1" w:rsidP="00C54F7E">
            <w:pPr>
              <w:spacing w:after="0" w:line="240" w:lineRule="auto"/>
              <w:jc w:val="center"/>
              <w:rPr>
                <w:rFonts w:ascii="Times New Roman" w:hAnsi="Times New Roman" w:cs="Times New Roman"/>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8357F4" w:rsidP="00EE2BC7">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 xml:space="preserve">ФЗП, (гр.3× </w:t>
            </w:r>
            <w:r w:rsidR="00EE2BC7">
              <w:rPr>
                <w:rFonts w:ascii="Times New Roman" w:hAnsi="Times New Roman" w:cs="Times New Roman"/>
                <w:sz w:val="20"/>
                <w:szCs w:val="20"/>
              </w:rPr>
              <w:t>7,20</w:t>
            </w:r>
            <w:r w:rsidR="000459B1" w:rsidRPr="00E575D4">
              <w:rPr>
                <w:rFonts w:ascii="Times New Roman" w:hAnsi="Times New Roman" w:cs="Times New Roman"/>
                <w:sz w:val="20"/>
                <w:szCs w:val="20"/>
              </w:rPr>
              <w:t>), руб.</w:t>
            </w:r>
          </w:p>
        </w:tc>
        <w:tc>
          <w:tcPr>
            <w:tcW w:w="127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ind w:right="-108"/>
              <w:jc w:val="center"/>
              <w:rPr>
                <w:rFonts w:ascii="Times New Roman" w:hAnsi="Times New Roman" w:cs="Times New Roman"/>
                <w:sz w:val="20"/>
                <w:szCs w:val="20"/>
              </w:rPr>
            </w:pPr>
            <w:r w:rsidRPr="00E575D4">
              <w:rPr>
                <w:rFonts w:ascii="Times New Roman" w:hAnsi="Times New Roman" w:cs="Times New Roman"/>
                <w:sz w:val="20"/>
                <w:szCs w:val="20"/>
              </w:rPr>
              <w:t>НЗП (30,2%), (гр.4× 0,302), руб.</w:t>
            </w:r>
          </w:p>
        </w:tc>
        <w:tc>
          <w:tcPr>
            <w:tcW w:w="1701"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ind w:left="-108" w:right="-108" w:firstLine="108"/>
              <w:jc w:val="center"/>
              <w:rPr>
                <w:rFonts w:ascii="Times New Roman" w:hAnsi="Times New Roman" w:cs="Times New Roman"/>
                <w:sz w:val="20"/>
                <w:szCs w:val="20"/>
              </w:rPr>
            </w:pPr>
            <w:r w:rsidRPr="00E575D4">
              <w:rPr>
                <w:rFonts w:ascii="Times New Roman" w:hAnsi="Times New Roman" w:cs="Times New Roman"/>
                <w:sz w:val="20"/>
                <w:szCs w:val="20"/>
              </w:rPr>
              <w:t xml:space="preserve">Норматив финансирования единицы страховой функции (Н), (гр.4+гр.5) </w:t>
            </w:r>
          </w:p>
          <w:p w:rsidR="000459B1" w:rsidRPr="00E575D4" w:rsidRDefault="000459B1" w:rsidP="00C54F7E">
            <w:pPr>
              <w:spacing w:after="0" w:line="240" w:lineRule="auto"/>
              <w:ind w:left="-108" w:right="-108" w:firstLine="108"/>
              <w:jc w:val="center"/>
              <w:rPr>
                <w:rFonts w:ascii="Times New Roman" w:hAnsi="Times New Roman" w:cs="Times New Roman"/>
                <w:sz w:val="20"/>
                <w:szCs w:val="20"/>
              </w:rPr>
            </w:pPr>
            <w:r w:rsidRPr="00E575D4">
              <w:rPr>
                <w:rFonts w:ascii="Times New Roman" w:hAnsi="Times New Roman" w:cs="Times New Roman"/>
                <w:sz w:val="20"/>
                <w:szCs w:val="20"/>
              </w:rPr>
              <w:t xml:space="preserve">руб./ед. функции </w:t>
            </w:r>
          </w:p>
        </w:tc>
      </w:tr>
      <w:tr w:rsidR="00801E5A" w:rsidRPr="00EE4155" w:rsidTr="004922E3">
        <w:trPr>
          <w:trHeight w:val="225"/>
        </w:trPr>
        <w:tc>
          <w:tcPr>
            <w:tcW w:w="555" w:type="dxa"/>
            <w:tcBorders>
              <w:top w:val="single" w:sz="4" w:space="0" w:color="auto"/>
              <w:left w:val="single" w:sz="4" w:space="0" w:color="auto"/>
              <w:bottom w:val="single" w:sz="4" w:space="0" w:color="auto"/>
              <w:right w:val="nil"/>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p>
        </w:tc>
        <w:tc>
          <w:tcPr>
            <w:tcW w:w="2295" w:type="dxa"/>
            <w:tcBorders>
              <w:top w:val="single" w:sz="4" w:space="0" w:color="auto"/>
              <w:left w:val="single" w:sz="4" w:space="0" w:color="auto"/>
              <w:bottom w:val="single" w:sz="4" w:space="0" w:color="auto"/>
              <w:right w:val="nil"/>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4</w:t>
            </w:r>
          </w:p>
        </w:tc>
        <w:tc>
          <w:tcPr>
            <w:tcW w:w="127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5</w:t>
            </w:r>
          </w:p>
        </w:tc>
        <w:tc>
          <w:tcPr>
            <w:tcW w:w="1701"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6</w:t>
            </w:r>
          </w:p>
        </w:tc>
      </w:tr>
      <w:tr w:rsidR="00583FC2" w:rsidRPr="00EE4155" w:rsidTr="00D9428D">
        <w:trPr>
          <w:trHeight w:val="668"/>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lastRenderedPageBreak/>
              <w:t>1.</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rsidR="00583FC2" w:rsidRPr="00E575D4" w:rsidRDefault="00583FC2" w:rsidP="00801E5A">
            <w:pPr>
              <w:spacing w:after="0" w:line="240" w:lineRule="auto"/>
              <w:ind w:right="-174"/>
              <w:rPr>
                <w:rFonts w:ascii="Times New Roman" w:hAnsi="Times New Roman" w:cs="Times New Roman"/>
                <w:sz w:val="20"/>
                <w:szCs w:val="20"/>
              </w:rPr>
            </w:pPr>
            <w:r w:rsidRPr="00E575D4">
              <w:rPr>
                <w:rFonts w:ascii="Times New Roman" w:hAnsi="Times New Roman" w:cs="Times New Roman"/>
                <w:sz w:val="20"/>
                <w:szCs w:val="20"/>
              </w:rPr>
              <w:t>Формирование и поддержание страхового поля</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jc w:val="center"/>
              <w:rPr>
                <w:rFonts w:ascii="Times New Roman" w:hAnsi="Times New Roman" w:cs="Times New Roman"/>
                <w:sz w:val="20"/>
                <w:szCs w:val="20"/>
              </w:rPr>
            </w:pPr>
            <w:r w:rsidRPr="00E575D4">
              <w:rPr>
                <w:rFonts w:ascii="Times New Roman" w:hAnsi="Times New Roman" w:cs="Times New Roman"/>
                <w:sz w:val="20"/>
                <w:szCs w:val="20"/>
              </w:rPr>
              <w:t>4,185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30,13</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9,10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39,23</w:t>
            </w:r>
          </w:p>
        </w:tc>
      </w:tr>
      <w:tr w:rsidR="00583FC2" w:rsidRPr="00EE4155" w:rsidTr="00D9428D">
        <w:trPr>
          <w:trHeight w:val="8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rsidR="00583FC2" w:rsidRPr="00E575D4" w:rsidRDefault="00583FC2" w:rsidP="00801E5A">
            <w:pPr>
              <w:spacing w:after="0" w:line="240" w:lineRule="auto"/>
              <w:ind w:right="6"/>
              <w:rPr>
                <w:rFonts w:ascii="Times New Roman" w:hAnsi="Times New Roman" w:cs="Times New Roman"/>
                <w:sz w:val="20"/>
                <w:szCs w:val="20"/>
              </w:rPr>
            </w:pPr>
            <w:r w:rsidRPr="00E575D4">
              <w:rPr>
                <w:rFonts w:ascii="Times New Roman" w:hAnsi="Times New Roman" w:cs="Times New Roman"/>
                <w:bCs/>
                <w:sz w:val="20"/>
                <w:szCs w:val="20"/>
              </w:rPr>
              <w:t xml:space="preserve">Организация </w:t>
            </w:r>
            <w:r w:rsidRPr="00E575D4">
              <w:rPr>
                <w:rFonts w:ascii="Times New Roman" w:hAnsi="Times New Roman" w:cs="Times New Roman"/>
                <w:bCs/>
                <w:spacing w:val="-6"/>
                <w:sz w:val="20"/>
                <w:szCs w:val="20"/>
              </w:rPr>
              <w:t xml:space="preserve">предоставления и оплата </w:t>
            </w:r>
            <w:r w:rsidRPr="00E575D4">
              <w:rPr>
                <w:rFonts w:ascii="Times New Roman" w:hAnsi="Times New Roman" w:cs="Times New Roman"/>
                <w:bCs/>
                <w:sz w:val="20"/>
                <w:szCs w:val="20"/>
              </w:rPr>
              <w:t xml:space="preserve">медицинской помощи </w:t>
            </w:r>
            <w:r w:rsidRPr="00E575D4">
              <w:rPr>
                <w:rFonts w:ascii="Times New Roman" w:hAnsi="Times New Roman" w:cs="Times New Roman"/>
                <w:bCs/>
                <w:spacing w:val="-6"/>
                <w:sz w:val="20"/>
                <w:szCs w:val="20"/>
              </w:rPr>
              <w:t>застрахованным лицам</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jc w:val="center"/>
              <w:rPr>
                <w:rFonts w:ascii="Times New Roman" w:hAnsi="Times New Roman" w:cs="Times New Roman"/>
                <w:sz w:val="20"/>
                <w:szCs w:val="20"/>
              </w:rPr>
            </w:pPr>
            <w:r w:rsidRPr="00E575D4">
              <w:rPr>
                <w:rFonts w:ascii="Times New Roman" w:hAnsi="Times New Roman" w:cs="Times New Roman"/>
                <w:sz w:val="20"/>
                <w:szCs w:val="20"/>
              </w:rPr>
              <w:t>5,373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38,69</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11,68</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50,36</w:t>
            </w:r>
          </w:p>
        </w:tc>
      </w:tr>
      <w:tr w:rsidR="00583FC2" w:rsidRPr="00EE4155" w:rsidTr="00D9428D">
        <w:trPr>
          <w:trHeight w:val="63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rsidR="00583FC2" w:rsidRPr="00E575D4" w:rsidRDefault="00583FC2" w:rsidP="00801E5A">
            <w:pPr>
              <w:spacing w:after="0" w:line="240" w:lineRule="auto"/>
              <w:rPr>
                <w:rFonts w:ascii="Times New Roman" w:hAnsi="Times New Roman" w:cs="Times New Roman"/>
                <w:sz w:val="20"/>
                <w:szCs w:val="20"/>
              </w:rPr>
            </w:pPr>
            <w:r w:rsidRPr="00E575D4">
              <w:rPr>
                <w:rFonts w:ascii="Times New Roman" w:hAnsi="Times New Roman" w:cs="Times New Roman"/>
                <w:bCs/>
                <w:sz w:val="20"/>
                <w:szCs w:val="20"/>
              </w:rPr>
              <w:t>Учет и контроль страховой деятельности СМО.</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jc w:val="center"/>
              <w:rPr>
                <w:rFonts w:ascii="Times New Roman" w:hAnsi="Times New Roman" w:cs="Times New Roman"/>
                <w:sz w:val="20"/>
                <w:szCs w:val="20"/>
              </w:rPr>
            </w:pPr>
            <w:r w:rsidRPr="00E575D4">
              <w:rPr>
                <w:rFonts w:ascii="Times New Roman" w:hAnsi="Times New Roman" w:cs="Times New Roman"/>
                <w:sz w:val="20"/>
                <w:szCs w:val="20"/>
              </w:rPr>
              <w:t>214,091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9307A">
            <w:pPr>
              <w:jc w:val="center"/>
              <w:rPr>
                <w:rFonts w:ascii="Times New Roman" w:hAnsi="Times New Roman" w:cs="Times New Roman"/>
                <w:sz w:val="20"/>
                <w:szCs w:val="20"/>
              </w:rPr>
            </w:pPr>
            <w:r>
              <w:rPr>
                <w:rFonts w:ascii="Times New Roman" w:hAnsi="Times New Roman" w:cs="Times New Roman"/>
                <w:sz w:val="20"/>
                <w:szCs w:val="20"/>
              </w:rPr>
              <w:t>1541,</w:t>
            </w:r>
            <w:r w:rsidR="00EE2BC7">
              <w:rPr>
                <w:rFonts w:ascii="Times New Roman" w:hAnsi="Times New Roman" w:cs="Times New Roman"/>
                <w:sz w:val="20"/>
                <w:szCs w:val="20"/>
              </w:rPr>
              <w:t>46</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465,52</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pPr>
              <w:jc w:val="center"/>
              <w:rPr>
                <w:rFonts w:ascii="Times New Roman" w:hAnsi="Times New Roman" w:cs="Times New Roman"/>
                <w:sz w:val="20"/>
                <w:szCs w:val="20"/>
              </w:rPr>
            </w:pPr>
            <w:r>
              <w:rPr>
                <w:rFonts w:ascii="Times New Roman" w:hAnsi="Times New Roman" w:cs="Times New Roman"/>
                <w:sz w:val="20"/>
                <w:szCs w:val="20"/>
              </w:rPr>
              <w:t>2006,97</w:t>
            </w:r>
          </w:p>
        </w:tc>
      </w:tr>
    </w:tbl>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В связи с отсутствием данных</w:t>
      </w:r>
      <w:r w:rsidR="00BB5BC2">
        <w:rPr>
          <w:rFonts w:ascii="Times New Roman" w:hAnsi="Times New Roman" w:cs="Times New Roman"/>
          <w:sz w:val="24"/>
          <w:szCs w:val="24"/>
        </w:rPr>
        <w:t>,</w:t>
      </w:r>
      <w:r w:rsidRPr="00EE4155">
        <w:rPr>
          <w:rFonts w:ascii="Times New Roman" w:hAnsi="Times New Roman" w:cs="Times New Roman"/>
          <w:sz w:val="24"/>
          <w:szCs w:val="24"/>
        </w:rPr>
        <w:t xml:space="preserve"> необходимых для расчета значений параметров факторов, влияющих на расходы на ведение дела СМО, расчет расходов всех СМО на выполнение страховой функции осуществлен без учета влияния данных факторов, только на основе расчета базового значения расходов всех СМО.</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Базовое значение расходов СМО на выполнение страховой функции формирования и поддержания страхового поля определено по формуле:</w:t>
      </w:r>
    </w:p>
    <w:p w:rsidR="000459B1" w:rsidRPr="00EE4155" w:rsidRDefault="000459B1" w:rsidP="00D9428D">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4"/>
          <w:sz w:val="24"/>
          <w:szCs w:val="24"/>
        </w:rPr>
        <w:object w:dxaOrig="480" w:dyaOrig="440">
          <v:shape id="_x0000_i1038" type="#_x0000_t75" style="width:22.5pt;height:21.75pt" o:ole="">
            <v:imagedata r:id="rId43" o:title=""/>
          </v:shape>
          <o:OLEObject Type="Embed" ProgID="Equation.3" ShapeID="_x0000_i1038" DrawAspect="Content" ObjectID="_1633176533" r:id="rId44"/>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4"/>
          <w:sz w:val="24"/>
          <w:szCs w:val="24"/>
        </w:rPr>
        <w:object w:dxaOrig="420" w:dyaOrig="440">
          <v:shape id="_x0000_i1039" type="#_x0000_t75" style="width:19.5pt;height:21.75pt" o:ole="">
            <v:imagedata r:id="rId45" o:title=""/>
          </v:shape>
          <o:OLEObject Type="Embed" ProgID="Equation.3" ShapeID="_x0000_i1039" DrawAspect="Content" ObjectID="_1633176534" r:id="rId46"/>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820" w:dyaOrig="520">
          <v:shape id="_x0000_i1040" type="#_x0000_t75" style="width:43.5pt;height:28.5pt" o:ole="">
            <v:imagedata r:id="rId47" o:title=""/>
          </v:shape>
          <o:OLEObject Type="Embed" ProgID="Equation.3" ShapeID="_x0000_i1040" DrawAspect="Content" ObjectID="_1633176535" r:id="rId48"/>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8"/>
          <w:sz w:val="24"/>
          <w:szCs w:val="24"/>
          <w:vertAlign w:val="subscript"/>
        </w:rPr>
        <w:object w:dxaOrig="499" w:dyaOrig="300">
          <v:shape id="_x0000_i1041" type="#_x0000_t75" style="width:26.25pt;height:16.5pt" o:ole="">
            <v:imagedata r:id="rId49" o:title=""/>
          </v:shape>
          <o:OLEObject Type="Embed" ProgID="Equation.3" ShapeID="_x0000_i1041" DrawAspect="Content" ObjectID="_1633176536" r:id="rId50"/>
        </w:object>
      </w:r>
      <w:r w:rsidRPr="00EE4155">
        <w:rPr>
          <w:rFonts w:ascii="Times New Roman" w:hAnsi="Times New Roman" w:cs="Times New Roman"/>
          <w:b/>
          <w:sz w:val="24"/>
          <w:szCs w:val="24"/>
          <w:vertAlign w:val="subscript"/>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где: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4"/>
          <w:sz w:val="24"/>
          <w:szCs w:val="24"/>
        </w:rPr>
        <w:object w:dxaOrig="420" w:dyaOrig="440">
          <v:shape id="_x0000_i1042" type="#_x0000_t75" style="width:19.5pt;height:21.75pt" o:ole="">
            <v:imagedata r:id="rId45" o:title=""/>
          </v:shape>
          <o:OLEObject Type="Embed" ProgID="Equation.3" ShapeID="_x0000_i1042" DrawAspect="Content" ObjectID="_1633176537" r:id="rId51"/>
        </w:object>
      </w:r>
      <w:r w:rsidRPr="00EE4155">
        <w:rPr>
          <w:rFonts w:ascii="Times New Roman" w:hAnsi="Times New Roman" w:cs="Times New Roman"/>
          <w:b/>
          <w:sz w:val="24"/>
          <w:szCs w:val="24"/>
        </w:rPr>
        <w:t xml:space="preserve"> </w:t>
      </w:r>
      <w:r w:rsidR="00D9428D">
        <w:rPr>
          <w:rFonts w:ascii="Times New Roman" w:hAnsi="Times New Roman" w:cs="Times New Roman"/>
          <w:b/>
          <w:sz w:val="24"/>
          <w:szCs w:val="24"/>
        </w:rPr>
        <w:t>–</w:t>
      </w:r>
      <w:r w:rsidRPr="00EE4155">
        <w:rPr>
          <w:rFonts w:ascii="Times New Roman" w:hAnsi="Times New Roman" w:cs="Times New Roman"/>
          <w:b/>
          <w:sz w:val="24"/>
          <w:szCs w:val="24"/>
        </w:rPr>
        <w:t xml:space="preserve"> </w:t>
      </w:r>
      <w:r w:rsidRPr="00EE4155">
        <w:rPr>
          <w:rFonts w:ascii="Times New Roman" w:hAnsi="Times New Roman" w:cs="Times New Roman"/>
          <w:sz w:val="24"/>
          <w:szCs w:val="24"/>
        </w:rPr>
        <w:t>норматив финансирования расходов на формирование и поддержание страхового поля;</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22"/>
          <w:sz w:val="24"/>
          <w:szCs w:val="24"/>
          <w:vertAlign w:val="subscript"/>
        </w:rPr>
        <w:object w:dxaOrig="820" w:dyaOrig="520">
          <v:shape id="_x0000_i1043" type="#_x0000_t75" style="width:33pt;height:21.75pt" o:ole="">
            <v:imagedata r:id="rId47" o:title=""/>
          </v:shape>
          <o:OLEObject Type="Embed" ProgID="Equation.3" ShapeID="_x0000_i1043" DrawAspect="Content" ObjectID="_1633176538" r:id="rId52"/>
        </w:object>
      </w:r>
      <w:r w:rsidR="00D9428D">
        <w:rPr>
          <w:rFonts w:ascii="Times New Roman" w:hAnsi="Times New Roman" w:cs="Times New Roman"/>
          <w:b/>
          <w:sz w:val="24"/>
          <w:szCs w:val="24"/>
          <w:vertAlign w:val="subscript"/>
        </w:rPr>
        <w:t xml:space="preserve"> – </w:t>
      </w:r>
      <w:r w:rsidRPr="00EE4155">
        <w:rPr>
          <w:rFonts w:ascii="Times New Roman" w:hAnsi="Times New Roman" w:cs="Times New Roman"/>
          <w:sz w:val="24"/>
          <w:szCs w:val="24"/>
        </w:rPr>
        <w:t>количество застрахованных в СМО лиц</w:t>
      </w:r>
      <w:r w:rsidR="00BB5BC2">
        <w:rPr>
          <w:rFonts w:ascii="Times New Roman" w:hAnsi="Times New Roman" w:cs="Times New Roman"/>
          <w:sz w:val="24"/>
          <w:szCs w:val="24"/>
        </w:rPr>
        <w:t>,</w:t>
      </w:r>
      <w:r w:rsidRPr="00EE4155">
        <w:rPr>
          <w:rFonts w:ascii="Times New Roman" w:hAnsi="Times New Roman" w:cs="Times New Roman"/>
          <w:sz w:val="24"/>
          <w:szCs w:val="24"/>
        </w:rPr>
        <w:t xml:space="preserve"> согласно данным регионального сегмента единого регистра застрахованных лиц.</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Базовое значение расходов СМО на выполнение страховой функции формирования и поддержания страхового поля составляет:</w:t>
      </w:r>
    </w:p>
    <w:p w:rsidR="000459B1" w:rsidRPr="00EE4155" w:rsidRDefault="000459B1" w:rsidP="00D9428D">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position w:val="-14"/>
          <w:sz w:val="24"/>
          <w:szCs w:val="24"/>
        </w:rPr>
        <w:object w:dxaOrig="480" w:dyaOrig="440">
          <v:shape id="_x0000_i1044" type="#_x0000_t75" style="width:22.5pt;height:21.75pt" o:ole="">
            <v:imagedata r:id="rId53" o:title=""/>
          </v:shape>
          <o:OLEObject Type="Embed" ProgID="Equation.3" ShapeID="_x0000_i1044" DrawAspect="Content" ObjectID="_1633176539" r:id="rId54"/>
        </w:object>
      </w:r>
      <w:r w:rsidR="00801E5A" w:rsidRPr="00EE4155">
        <w:rPr>
          <w:rFonts w:ascii="Times New Roman" w:hAnsi="Times New Roman" w:cs="Times New Roman"/>
          <w:sz w:val="24"/>
          <w:szCs w:val="24"/>
        </w:rPr>
        <w:t xml:space="preserve">= </w:t>
      </w:r>
      <w:r w:rsidR="00007272">
        <w:rPr>
          <w:rFonts w:ascii="Times New Roman" w:hAnsi="Times New Roman" w:cs="Times New Roman"/>
          <w:sz w:val="24"/>
          <w:szCs w:val="24"/>
        </w:rPr>
        <w:t>39,23</w:t>
      </w:r>
      <w:r w:rsidRPr="00EE4155">
        <w:rPr>
          <w:rFonts w:ascii="Times New Roman" w:hAnsi="Times New Roman" w:cs="Times New Roman"/>
          <w:sz w:val="24"/>
          <w:szCs w:val="24"/>
        </w:rPr>
        <w:t xml:space="preserve"> руб./чел. × </w:t>
      </w:r>
      <w:r w:rsidR="00C523F9">
        <w:rPr>
          <w:rFonts w:ascii="Times New Roman" w:hAnsi="Times New Roman" w:cs="Times New Roman"/>
          <w:sz w:val="24"/>
          <w:szCs w:val="24"/>
        </w:rPr>
        <w:t>1</w:t>
      </w:r>
      <w:r w:rsidR="00007272">
        <w:rPr>
          <w:rFonts w:ascii="Times New Roman" w:hAnsi="Times New Roman" w:cs="Times New Roman"/>
          <w:sz w:val="24"/>
          <w:szCs w:val="24"/>
        </w:rPr>
        <w:t> 630 810</w:t>
      </w:r>
      <w:r w:rsidRPr="00EE4155">
        <w:rPr>
          <w:rFonts w:ascii="Times New Roman" w:hAnsi="Times New Roman" w:cs="Times New Roman"/>
          <w:sz w:val="24"/>
          <w:szCs w:val="24"/>
        </w:rPr>
        <w:t xml:space="preserve"> чел./0,62 = </w:t>
      </w:r>
      <w:r w:rsidR="00007272">
        <w:rPr>
          <w:rFonts w:ascii="Times New Roman" w:eastAsia="Times New Roman" w:hAnsi="Times New Roman" w:cs="Times New Roman"/>
          <w:sz w:val="24"/>
          <w:szCs w:val="24"/>
        </w:rPr>
        <w:t>103 188 187,58</w:t>
      </w:r>
      <w:r w:rsidRPr="00EE4155">
        <w:rPr>
          <w:rFonts w:ascii="Times New Roman" w:eastAsia="Times New Roman" w:hAnsi="Times New Roman" w:cs="Times New Roman"/>
          <w:sz w:val="24"/>
          <w:szCs w:val="24"/>
        </w:rPr>
        <w:t xml:space="preserve"> </w:t>
      </w:r>
      <w:r w:rsidRPr="00EE4155">
        <w:rPr>
          <w:rFonts w:ascii="Times New Roman" w:hAnsi="Times New Roman" w:cs="Times New Roman"/>
          <w:sz w:val="24"/>
          <w:szCs w:val="24"/>
        </w:rPr>
        <w:t>руб.</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Базовое значение расходов СМО на выполнение страховой функции организации </w:t>
      </w:r>
      <w:r w:rsidRPr="00EE4155">
        <w:rPr>
          <w:rFonts w:ascii="Times New Roman" w:hAnsi="Times New Roman" w:cs="Times New Roman"/>
          <w:bCs/>
          <w:sz w:val="24"/>
          <w:szCs w:val="24"/>
        </w:rPr>
        <w:t>предоставления и оплаты медицинской помощи застрахованным лицам определено по формуле</w:t>
      </w:r>
      <w:r w:rsidRPr="00EE4155">
        <w:rPr>
          <w:rFonts w:ascii="Times New Roman" w:hAnsi="Times New Roman" w:cs="Times New Roman"/>
          <w:sz w:val="24"/>
          <w:szCs w:val="24"/>
        </w:rPr>
        <w:t>:</w:t>
      </w:r>
    </w:p>
    <w:p w:rsidR="000459B1" w:rsidRPr="00EE4155" w:rsidRDefault="000459B1" w:rsidP="00D9428D">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4"/>
          <w:sz w:val="24"/>
          <w:szCs w:val="24"/>
        </w:rPr>
        <w:object w:dxaOrig="480" w:dyaOrig="440">
          <v:shape id="_x0000_i1045" type="#_x0000_t75" style="width:22.5pt;height:21.75pt" o:ole="">
            <v:imagedata r:id="rId55" o:title=""/>
          </v:shape>
          <o:OLEObject Type="Embed" ProgID="Equation.3" ShapeID="_x0000_i1045" DrawAspect="Content" ObjectID="_1633176540" r:id="rId56"/>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4"/>
          <w:sz w:val="24"/>
          <w:szCs w:val="24"/>
        </w:rPr>
        <w:object w:dxaOrig="420" w:dyaOrig="440">
          <v:shape id="_x0000_i1046" type="#_x0000_t75" style="width:19.5pt;height:21.75pt" o:ole="">
            <v:imagedata r:id="rId57" o:title=""/>
          </v:shape>
          <o:OLEObject Type="Embed" ProgID="Equation.3" ShapeID="_x0000_i1046" DrawAspect="Content" ObjectID="_1633176541" r:id="rId58"/>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999" w:dyaOrig="520">
          <v:shape id="_x0000_i1047" type="#_x0000_t75" style="width:53.25pt;height:28.5pt" o:ole="">
            <v:imagedata r:id="rId59" o:title=""/>
          </v:shape>
          <o:OLEObject Type="Embed" ProgID="Equation.3" ShapeID="_x0000_i1047" DrawAspect="Content" ObjectID="_1633176542" r:id="rId60"/>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8"/>
          <w:sz w:val="24"/>
          <w:szCs w:val="24"/>
          <w:vertAlign w:val="subscript"/>
        </w:rPr>
        <w:object w:dxaOrig="499" w:dyaOrig="300">
          <v:shape id="_x0000_i1048" type="#_x0000_t75" style="width:26.25pt;height:16.5pt" o:ole="">
            <v:imagedata r:id="rId49" o:title=""/>
          </v:shape>
          <o:OLEObject Type="Embed" ProgID="Equation.3" ShapeID="_x0000_i1048" DrawAspect="Content" ObjectID="_1633176543" r:id="rId61"/>
        </w:object>
      </w:r>
      <w:r w:rsidRPr="00EE4155">
        <w:rPr>
          <w:rFonts w:ascii="Times New Roman" w:hAnsi="Times New Roman" w:cs="Times New Roman"/>
          <w:b/>
          <w:sz w:val="24"/>
          <w:szCs w:val="24"/>
          <w:vertAlign w:val="subscript"/>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где: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4"/>
          <w:sz w:val="24"/>
          <w:szCs w:val="24"/>
        </w:rPr>
        <w:object w:dxaOrig="420" w:dyaOrig="440">
          <v:shape id="_x0000_i1049" type="#_x0000_t75" style="width:19.5pt;height:21.75pt" o:ole="">
            <v:imagedata r:id="rId57" o:title=""/>
          </v:shape>
          <o:OLEObject Type="Embed" ProgID="Equation.3" ShapeID="_x0000_i1049" DrawAspect="Content" ObjectID="_1633176544" r:id="rId62"/>
        </w:object>
      </w:r>
      <w:r w:rsidRPr="00EE4155">
        <w:rPr>
          <w:rFonts w:ascii="Times New Roman" w:hAnsi="Times New Roman" w:cs="Times New Roman"/>
          <w:b/>
          <w:sz w:val="24"/>
          <w:szCs w:val="24"/>
        </w:rPr>
        <w:t xml:space="preserve"> </w:t>
      </w:r>
      <w:r w:rsidR="00D9428D">
        <w:rPr>
          <w:rFonts w:ascii="Times New Roman" w:hAnsi="Times New Roman" w:cs="Times New Roman"/>
          <w:b/>
          <w:sz w:val="24"/>
          <w:szCs w:val="24"/>
        </w:rPr>
        <w:t>–</w:t>
      </w:r>
      <w:r w:rsidRPr="00EE4155">
        <w:rPr>
          <w:rFonts w:ascii="Times New Roman" w:hAnsi="Times New Roman" w:cs="Times New Roman"/>
          <w:b/>
          <w:sz w:val="24"/>
          <w:szCs w:val="24"/>
        </w:rPr>
        <w:t xml:space="preserve"> </w:t>
      </w:r>
      <w:r w:rsidRPr="00EE4155">
        <w:rPr>
          <w:rFonts w:ascii="Times New Roman" w:hAnsi="Times New Roman" w:cs="Times New Roman"/>
          <w:sz w:val="24"/>
          <w:szCs w:val="24"/>
        </w:rPr>
        <w:t xml:space="preserve">норматив финансирования расходов на организацию предоставления и оплату медицинской помощи застрахованным лицам;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22"/>
          <w:sz w:val="24"/>
          <w:szCs w:val="24"/>
          <w:vertAlign w:val="subscript"/>
        </w:rPr>
        <w:object w:dxaOrig="999" w:dyaOrig="520">
          <v:shape id="_x0000_i1050" type="#_x0000_t75" style="width:40.5pt;height:21.75pt" o:ole="">
            <v:imagedata r:id="rId59" o:title=""/>
          </v:shape>
          <o:OLEObject Type="Embed" ProgID="Equation.3" ShapeID="_x0000_i1050" DrawAspect="Content" ObjectID="_1633176545" r:id="rId63"/>
        </w:object>
      </w:r>
      <w:r w:rsidRPr="00EE4155">
        <w:rPr>
          <w:rFonts w:ascii="Times New Roman" w:hAnsi="Times New Roman" w:cs="Times New Roman"/>
          <w:b/>
          <w:sz w:val="24"/>
          <w:szCs w:val="24"/>
          <w:vertAlign w:val="subscript"/>
        </w:rPr>
        <w:t xml:space="preserve"> </w:t>
      </w:r>
      <w:r w:rsidR="00D9428D">
        <w:rPr>
          <w:rFonts w:ascii="Times New Roman" w:hAnsi="Times New Roman" w:cs="Times New Roman"/>
          <w:b/>
          <w:sz w:val="24"/>
          <w:szCs w:val="24"/>
          <w:vertAlign w:val="subscript"/>
        </w:rPr>
        <w:t>–</w:t>
      </w:r>
      <w:r w:rsidRPr="00EE4155">
        <w:rPr>
          <w:rFonts w:ascii="Times New Roman" w:hAnsi="Times New Roman" w:cs="Times New Roman"/>
          <w:sz w:val="24"/>
          <w:szCs w:val="24"/>
        </w:rPr>
        <w:t xml:space="preserve"> количество страховых случаев за финансовый год.</w:t>
      </w:r>
    </w:p>
    <w:p w:rsidR="000459B1" w:rsidRDefault="000459B1" w:rsidP="00D9428D">
      <w:pPr>
        <w:spacing w:after="0" w:line="240" w:lineRule="auto"/>
        <w:ind w:firstLine="709"/>
        <w:rPr>
          <w:rFonts w:ascii="Times New Roman" w:hAnsi="Times New Roman" w:cs="Times New Roman"/>
          <w:sz w:val="24"/>
          <w:szCs w:val="24"/>
        </w:rPr>
      </w:pPr>
      <w:r w:rsidRPr="00EE4155">
        <w:rPr>
          <w:rFonts w:ascii="Times New Roman" w:hAnsi="Times New Roman" w:cs="Times New Roman"/>
          <w:color w:val="FF0000"/>
          <w:sz w:val="24"/>
          <w:szCs w:val="24"/>
        </w:rPr>
        <w:t xml:space="preserve">          </w:t>
      </w:r>
      <w:r w:rsidRPr="00EE4155">
        <w:rPr>
          <w:rFonts w:ascii="Times New Roman" w:hAnsi="Times New Roman" w:cs="Times New Roman"/>
          <w:position w:val="-14"/>
          <w:sz w:val="24"/>
          <w:szCs w:val="24"/>
        </w:rPr>
        <w:object w:dxaOrig="460" w:dyaOrig="440">
          <v:shape id="_x0000_i1051" type="#_x0000_t75" style="width:22.5pt;height:21.75pt" o:ole="">
            <v:imagedata r:id="rId64" o:title=""/>
          </v:shape>
          <o:OLEObject Type="Embed" ProgID="Equation.3" ShapeID="_x0000_i1051" DrawAspect="Content" ObjectID="_1633176546" r:id="rId65"/>
        </w:object>
      </w:r>
      <w:r w:rsidR="00801E5A" w:rsidRPr="00EE4155">
        <w:rPr>
          <w:rFonts w:ascii="Times New Roman" w:hAnsi="Times New Roman" w:cs="Times New Roman"/>
          <w:sz w:val="24"/>
          <w:szCs w:val="24"/>
        </w:rPr>
        <w:t xml:space="preserve">= </w:t>
      </w:r>
      <w:r w:rsidR="001C3209">
        <w:rPr>
          <w:rFonts w:ascii="Times New Roman" w:hAnsi="Times New Roman" w:cs="Times New Roman"/>
          <w:sz w:val="24"/>
          <w:szCs w:val="24"/>
        </w:rPr>
        <w:t>50,36</w:t>
      </w:r>
      <w:r w:rsidR="00826C78">
        <w:rPr>
          <w:rFonts w:ascii="Times New Roman" w:hAnsi="Times New Roman" w:cs="Times New Roman"/>
          <w:sz w:val="24"/>
          <w:szCs w:val="24"/>
        </w:rPr>
        <w:t xml:space="preserve"> </w:t>
      </w:r>
      <w:r w:rsidR="00D9428D">
        <w:rPr>
          <w:rFonts w:ascii="Times New Roman" w:hAnsi="Times New Roman" w:cs="Times New Roman"/>
          <w:sz w:val="24"/>
          <w:szCs w:val="24"/>
        </w:rPr>
        <w:t xml:space="preserve">руб. / </w:t>
      </w:r>
      <w:proofErr w:type="spellStart"/>
      <w:r w:rsidR="00D9428D">
        <w:rPr>
          <w:rFonts w:ascii="Times New Roman" w:hAnsi="Times New Roman" w:cs="Times New Roman"/>
          <w:sz w:val="24"/>
          <w:szCs w:val="24"/>
        </w:rPr>
        <w:t>страх</w:t>
      </w:r>
      <w:proofErr w:type="gramStart"/>
      <w:r w:rsidR="00D9428D">
        <w:rPr>
          <w:rFonts w:ascii="Times New Roman" w:hAnsi="Times New Roman" w:cs="Times New Roman"/>
          <w:sz w:val="24"/>
          <w:szCs w:val="24"/>
        </w:rPr>
        <w:t>.с</w:t>
      </w:r>
      <w:proofErr w:type="gramEnd"/>
      <w:r w:rsidR="00D9428D">
        <w:rPr>
          <w:rFonts w:ascii="Times New Roman" w:hAnsi="Times New Roman" w:cs="Times New Roman"/>
          <w:sz w:val="24"/>
          <w:szCs w:val="24"/>
        </w:rPr>
        <w:t>луч</w:t>
      </w:r>
      <w:proofErr w:type="spellEnd"/>
      <w:r w:rsidR="00D9428D">
        <w:rPr>
          <w:rFonts w:ascii="Times New Roman" w:hAnsi="Times New Roman" w:cs="Times New Roman"/>
          <w:sz w:val="24"/>
          <w:szCs w:val="24"/>
        </w:rPr>
        <w:t xml:space="preserve">. × </w:t>
      </w:r>
      <w:r w:rsidR="00C523F9">
        <w:rPr>
          <w:rFonts w:ascii="Times New Roman" w:hAnsi="Times New Roman" w:cs="Times New Roman"/>
          <w:sz w:val="24"/>
          <w:szCs w:val="24"/>
        </w:rPr>
        <w:t>3</w:t>
      </w:r>
      <w:r w:rsidR="001C3209">
        <w:rPr>
          <w:rFonts w:ascii="Times New Roman" w:hAnsi="Times New Roman" w:cs="Times New Roman"/>
          <w:sz w:val="24"/>
          <w:szCs w:val="24"/>
        </w:rPr>
        <w:t> 701 588</w:t>
      </w:r>
      <w:r w:rsidR="002140EC" w:rsidRPr="00EE4155">
        <w:rPr>
          <w:rFonts w:ascii="Times New Roman" w:hAnsi="Times New Roman" w:cs="Times New Roman"/>
          <w:sz w:val="24"/>
          <w:szCs w:val="24"/>
        </w:rPr>
        <w:t xml:space="preserve"> </w:t>
      </w:r>
      <w:proofErr w:type="spellStart"/>
      <w:r w:rsidR="00D9428D">
        <w:rPr>
          <w:rFonts w:ascii="Times New Roman" w:hAnsi="Times New Roman" w:cs="Times New Roman"/>
          <w:sz w:val="24"/>
          <w:szCs w:val="24"/>
        </w:rPr>
        <w:t>страх.случ</w:t>
      </w:r>
      <w:proofErr w:type="spellEnd"/>
      <w:r w:rsidR="00D9428D">
        <w:rPr>
          <w:rFonts w:ascii="Times New Roman" w:hAnsi="Times New Roman" w:cs="Times New Roman"/>
          <w:sz w:val="24"/>
          <w:szCs w:val="24"/>
        </w:rPr>
        <w:t>. / 0,6</w:t>
      </w:r>
      <w:r w:rsidR="001C3209">
        <w:rPr>
          <w:rFonts w:ascii="Times New Roman" w:hAnsi="Times New Roman" w:cs="Times New Roman"/>
          <w:sz w:val="24"/>
          <w:szCs w:val="24"/>
        </w:rPr>
        <w:t>2</w:t>
      </w:r>
      <w:r w:rsidRPr="00EE4155">
        <w:rPr>
          <w:rFonts w:ascii="Times New Roman" w:hAnsi="Times New Roman" w:cs="Times New Roman"/>
          <w:sz w:val="24"/>
          <w:szCs w:val="24"/>
        </w:rPr>
        <w:t xml:space="preserve"> =</w:t>
      </w:r>
      <w:r w:rsidR="00C523F9">
        <w:rPr>
          <w:rFonts w:ascii="Times New Roman" w:hAnsi="Times New Roman" w:cs="Times New Roman"/>
          <w:sz w:val="24"/>
          <w:szCs w:val="24"/>
        </w:rPr>
        <w:t xml:space="preserve"> </w:t>
      </w:r>
      <w:r w:rsidR="001C3209">
        <w:rPr>
          <w:rFonts w:ascii="Times New Roman" w:hAnsi="Times New Roman" w:cs="Times New Roman"/>
          <w:sz w:val="24"/>
          <w:szCs w:val="24"/>
        </w:rPr>
        <w:t>300 664 470,45</w:t>
      </w:r>
      <w:r w:rsidRPr="00EE4155">
        <w:rPr>
          <w:rFonts w:ascii="Times New Roman" w:hAnsi="Times New Roman" w:cs="Times New Roman"/>
          <w:sz w:val="24"/>
          <w:szCs w:val="24"/>
        </w:rPr>
        <w:t xml:space="preserve"> руб.  </w:t>
      </w:r>
    </w:p>
    <w:p w:rsidR="000459B1" w:rsidRPr="00EE4155" w:rsidRDefault="000459B1" w:rsidP="00D9428D">
      <w:pPr>
        <w:spacing w:after="0"/>
        <w:ind w:firstLine="709"/>
        <w:rPr>
          <w:rFonts w:ascii="Times New Roman" w:hAnsi="Times New Roman" w:cs="Times New Roman"/>
          <w:sz w:val="24"/>
          <w:szCs w:val="24"/>
        </w:rPr>
      </w:pPr>
      <w:r w:rsidRPr="00EE4155">
        <w:rPr>
          <w:rFonts w:ascii="Times New Roman" w:hAnsi="Times New Roman" w:cs="Times New Roman"/>
          <w:sz w:val="24"/>
          <w:szCs w:val="24"/>
        </w:rPr>
        <w:t>Расходы СМО на выполнение страховой функции учета и контроля страховой деятельности СМО определены по формуле:</w:t>
      </w:r>
    </w:p>
    <w:p w:rsidR="000459B1" w:rsidRPr="00EE4155" w:rsidRDefault="000459B1" w:rsidP="00D9428D">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4"/>
          <w:sz w:val="24"/>
          <w:szCs w:val="24"/>
        </w:rPr>
        <w:object w:dxaOrig="480" w:dyaOrig="440">
          <v:shape id="_x0000_i1052" type="#_x0000_t75" style="width:22.5pt;height:21.75pt" o:ole="">
            <v:imagedata r:id="rId66" o:title=""/>
          </v:shape>
          <o:OLEObject Type="Embed" ProgID="Equation.3" ShapeID="_x0000_i1052" DrawAspect="Content" ObjectID="_1633176547" r:id="rId67"/>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4"/>
          <w:sz w:val="24"/>
          <w:szCs w:val="24"/>
        </w:rPr>
        <w:object w:dxaOrig="420" w:dyaOrig="440">
          <v:shape id="_x0000_i1053" type="#_x0000_t75" style="width:19.5pt;height:21.75pt" o:ole="">
            <v:imagedata r:id="rId68" o:title=""/>
          </v:shape>
          <o:OLEObject Type="Embed" ProgID="Equation.3" ShapeID="_x0000_i1053" DrawAspect="Content" ObjectID="_1633176548" r:id="rId69"/>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720" w:dyaOrig="520">
          <v:shape id="_x0000_i1054" type="#_x0000_t75" style="width:39pt;height:28.5pt" o:ole="">
            <v:imagedata r:id="rId70" o:title=""/>
          </v:shape>
          <o:OLEObject Type="Embed" ProgID="Equation.3" ShapeID="_x0000_i1054" DrawAspect="Content" ObjectID="_1633176549" r:id="rId71"/>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8"/>
          <w:sz w:val="24"/>
          <w:szCs w:val="24"/>
          <w:vertAlign w:val="subscript"/>
        </w:rPr>
        <w:object w:dxaOrig="499" w:dyaOrig="300">
          <v:shape id="_x0000_i1055" type="#_x0000_t75" style="width:26.25pt;height:16.5pt" o:ole="">
            <v:imagedata r:id="rId49" o:title=""/>
          </v:shape>
          <o:OLEObject Type="Embed" ProgID="Equation.3" ShapeID="_x0000_i1055" DrawAspect="Content" ObjectID="_1633176550" r:id="rId72"/>
        </w:object>
      </w:r>
      <w:r w:rsidRPr="00EE4155">
        <w:rPr>
          <w:rFonts w:ascii="Times New Roman" w:hAnsi="Times New Roman" w:cs="Times New Roman"/>
          <w:b/>
          <w:sz w:val="24"/>
          <w:szCs w:val="24"/>
          <w:vertAlign w:val="subscript"/>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где: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4"/>
          <w:sz w:val="24"/>
          <w:szCs w:val="24"/>
        </w:rPr>
        <w:object w:dxaOrig="420" w:dyaOrig="440">
          <v:shape id="_x0000_i1056" type="#_x0000_t75" style="width:19.5pt;height:21.75pt" o:ole="">
            <v:imagedata r:id="rId73" o:title=""/>
          </v:shape>
          <o:OLEObject Type="Embed" ProgID="Equation.3" ShapeID="_x0000_i1056" DrawAspect="Content" ObjectID="_1633176551" r:id="rId74"/>
        </w:object>
      </w:r>
      <w:r w:rsidRPr="00EE4155">
        <w:rPr>
          <w:rFonts w:ascii="Times New Roman" w:hAnsi="Times New Roman" w:cs="Times New Roman"/>
          <w:b/>
          <w:sz w:val="24"/>
          <w:szCs w:val="24"/>
        </w:rPr>
        <w:t xml:space="preserve"> </w:t>
      </w:r>
      <w:proofErr w:type="gramStart"/>
      <w:r w:rsidRPr="00EE4155">
        <w:rPr>
          <w:rFonts w:ascii="Times New Roman" w:hAnsi="Times New Roman" w:cs="Times New Roman"/>
          <w:b/>
          <w:sz w:val="24"/>
          <w:szCs w:val="24"/>
        </w:rPr>
        <w:t xml:space="preserve">- </w:t>
      </w:r>
      <w:r w:rsidRPr="00EE4155">
        <w:rPr>
          <w:rFonts w:ascii="Times New Roman" w:hAnsi="Times New Roman" w:cs="Times New Roman"/>
          <w:sz w:val="24"/>
          <w:szCs w:val="24"/>
        </w:rPr>
        <w:t xml:space="preserve">норматив финансирования расходов на формирование и сдачу отчетов в территориальный фонд по установленным ФОМС,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 Росстатом РФ формам;         </w:t>
      </w:r>
      <w:proofErr w:type="gramEnd"/>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22"/>
          <w:sz w:val="24"/>
          <w:szCs w:val="24"/>
          <w:vertAlign w:val="subscript"/>
        </w:rPr>
        <w:object w:dxaOrig="720" w:dyaOrig="520">
          <v:shape id="_x0000_i1057" type="#_x0000_t75" style="width:29.25pt;height:21.75pt" o:ole="">
            <v:imagedata r:id="rId75" o:title=""/>
          </v:shape>
          <o:OLEObject Type="Embed" ProgID="Equation.3" ShapeID="_x0000_i1057" DrawAspect="Content" ObjectID="_1633176552" r:id="rId76"/>
        </w:object>
      </w:r>
      <w:r w:rsidRPr="00EE4155">
        <w:rPr>
          <w:rFonts w:ascii="Times New Roman" w:hAnsi="Times New Roman" w:cs="Times New Roman"/>
          <w:b/>
          <w:sz w:val="24"/>
          <w:szCs w:val="24"/>
          <w:vertAlign w:val="subscript"/>
        </w:rPr>
        <w:t xml:space="preserve"> -</w:t>
      </w:r>
      <w:r w:rsidR="00050F06">
        <w:rPr>
          <w:rFonts w:ascii="Times New Roman" w:hAnsi="Times New Roman" w:cs="Times New Roman"/>
          <w:sz w:val="24"/>
          <w:szCs w:val="24"/>
        </w:rPr>
        <w:t xml:space="preserve"> количество отчетов, ф</w:t>
      </w:r>
      <w:r w:rsidRPr="00EE4155">
        <w:rPr>
          <w:rFonts w:ascii="Times New Roman" w:hAnsi="Times New Roman" w:cs="Times New Roman"/>
          <w:sz w:val="24"/>
          <w:szCs w:val="24"/>
        </w:rPr>
        <w:t>ормируемых и сдаваемых всеми СМО.</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В автономном округе работает 3 СМО, каждая из них формирует и сдает 20 отчетов в год.</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Расходы СМО на выполнение страховой функции учета и контроля страховой деятельности СМО составят:</w:t>
      </w:r>
    </w:p>
    <w:p w:rsidR="000459B1" w:rsidRPr="00EE4155" w:rsidRDefault="000459B1" w:rsidP="00D9428D">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color w:val="FF0000"/>
          <w:position w:val="-14"/>
          <w:sz w:val="24"/>
          <w:szCs w:val="24"/>
        </w:rPr>
        <w:object w:dxaOrig="340" w:dyaOrig="440">
          <v:shape id="_x0000_i1058" type="#_x0000_t75" style="width:16.5pt;height:21.75pt" o:ole="">
            <v:imagedata r:id="rId77" o:title=""/>
          </v:shape>
          <o:OLEObject Type="Embed" ProgID="Equation.3" ShapeID="_x0000_i1058" DrawAspect="Content" ObjectID="_1633176553" r:id="rId78"/>
        </w:object>
      </w:r>
      <w:r w:rsidRPr="00EE4155">
        <w:rPr>
          <w:rFonts w:ascii="Times New Roman" w:hAnsi="Times New Roman" w:cs="Times New Roman"/>
          <w:color w:val="FF0000"/>
          <w:sz w:val="24"/>
          <w:szCs w:val="24"/>
        </w:rPr>
        <w:t xml:space="preserve"> </w:t>
      </w:r>
      <w:r w:rsidRPr="00EE4155">
        <w:rPr>
          <w:rFonts w:ascii="Times New Roman" w:hAnsi="Times New Roman" w:cs="Times New Roman"/>
          <w:sz w:val="24"/>
          <w:szCs w:val="24"/>
        </w:rPr>
        <w:t xml:space="preserve">= </w:t>
      </w:r>
      <w:r w:rsidR="001C3209">
        <w:rPr>
          <w:rFonts w:ascii="Times New Roman" w:hAnsi="Times New Roman" w:cs="Times New Roman"/>
          <w:sz w:val="24"/>
          <w:szCs w:val="24"/>
        </w:rPr>
        <w:t>2 006,98</w:t>
      </w:r>
      <w:r w:rsidRPr="00EE4155">
        <w:rPr>
          <w:rFonts w:ascii="Times New Roman" w:hAnsi="Times New Roman" w:cs="Times New Roman"/>
          <w:sz w:val="24"/>
          <w:szCs w:val="24"/>
        </w:rPr>
        <w:t xml:space="preserve"> руб./отчет × 60 отчетов/ 0,62 = </w:t>
      </w:r>
      <w:r w:rsidR="001C3209">
        <w:rPr>
          <w:rFonts w:ascii="Times New Roman" w:hAnsi="Times New Roman" w:cs="Times New Roman"/>
          <w:sz w:val="24"/>
          <w:szCs w:val="24"/>
        </w:rPr>
        <w:t>194 222,</w:t>
      </w:r>
      <w:r w:rsidR="004922E3">
        <w:rPr>
          <w:rFonts w:ascii="Times New Roman" w:hAnsi="Times New Roman" w:cs="Times New Roman"/>
          <w:sz w:val="24"/>
          <w:szCs w:val="24"/>
        </w:rPr>
        <w:t>90</w:t>
      </w:r>
      <w:r w:rsidR="00801E5A" w:rsidRPr="00EE4155">
        <w:rPr>
          <w:rFonts w:ascii="Times New Roman" w:hAnsi="Times New Roman" w:cs="Times New Roman"/>
          <w:sz w:val="24"/>
          <w:szCs w:val="24"/>
        </w:rPr>
        <w:t xml:space="preserve"> </w:t>
      </w:r>
      <w:r w:rsidRPr="00EE4155">
        <w:rPr>
          <w:rFonts w:ascii="Times New Roman" w:hAnsi="Times New Roman" w:cs="Times New Roman"/>
          <w:sz w:val="24"/>
          <w:szCs w:val="24"/>
        </w:rPr>
        <w:t>руб.</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Размер расходов на ведение дела СМО определен по формуле: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position w:val="-16"/>
          <w:sz w:val="24"/>
          <w:szCs w:val="24"/>
        </w:rPr>
        <w:object w:dxaOrig="420" w:dyaOrig="460">
          <v:shape id="_x0000_i1059" type="#_x0000_t75" style="width:15.75pt;height:21.75pt" o:ole="">
            <v:imagedata r:id="rId79" o:title=""/>
          </v:shape>
          <o:OLEObject Type="Embed" ProgID="Equation.3" ShapeID="_x0000_i1059" DrawAspect="Content" ObjectID="_1633176554" r:id="rId80"/>
        </w:object>
      </w:r>
      <w:r w:rsidRPr="00EE4155">
        <w:rPr>
          <w:rFonts w:ascii="Times New Roman" w:hAnsi="Times New Roman" w:cs="Times New Roman"/>
          <w:sz w:val="24"/>
          <w:szCs w:val="24"/>
        </w:rPr>
        <w:t xml:space="preserve"> = </w:t>
      </w:r>
      <w:r w:rsidRPr="00EE4155">
        <w:rPr>
          <w:rFonts w:ascii="Times New Roman" w:hAnsi="Times New Roman" w:cs="Times New Roman"/>
          <w:position w:val="-14"/>
          <w:sz w:val="24"/>
          <w:szCs w:val="24"/>
        </w:rPr>
        <w:object w:dxaOrig="340" w:dyaOrig="440">
          <v:shape id="_x0000_i1060" type="#_x0000_t75" style="width:13.5pt;height:21.75pt" o:ole="">
            <v:imagedata r:id="rId81" o:title=""/>
          </v:shape>
          <o:OLEObject Type="Embed" ProgID="Equation.3" ShapeID="_x0000_i1060" DrawAspect="Content" ObjectID="_1633176555" r:id="rId82"/>
        </w:object>
      </w:r>
      <w:r w:rsidRPr="00EE4155">
        <w:rPr>
          <w:rFonts w:ascii="Times New Roman" w:hAnsi="Times New Roman" w:cs="Times New Roman"/>
          <w:sz w:val="24"/>
          <w:szCs w:val="24"/>
        </w:rPr>
        <w:t xml:space="preserve"> + </w:t>
      </w:r>
      <w:r w:rsidRPr="00EE4155">
        <w:rPr>
          <w:rFonts w:ascii="Times New Roman" w:hAnsi="Times New Roman" w:cs="Times New Roman"/>
          <w:position w:val="-14"/>
          <w:sz w:val="24"/>
          <w:szCs w:val="24"/>
        </w:rPr>
        <w:object w:dxaOrig="360" w:dyaOrig="440">
          <v:shape id="_x0000_i1061" type="#_x0000_t75" style="width:13.5pt;height:21.75pt" o:ole="">
            <v:imagedata r:id="rId83" o:title=""/>
          </v:shape>
          <o:OLEObject Type="Embed" ProgID="Equation.3" ShapeID="_x0000_i1061" DrawAspect="Content" ObjectID="_1633176556" r:id="rId84"/>
        </w:object>
      </w:r>
      <w:r w:rsidRPr="00EE4155">
        <w:rPr>
          <w:rFonts w:ascii="Times New Roman" w:hAnsi="Times New Roman" w:cs="Times New Roman"/>
          <w:sz w:val="24"/>
          <w:szCs w:val="24"/>
        </w:rPr>
        <w:t xml:space="preserve"> + </w:t>
      </w:r>
      <w:r w:rsidRPr="00EE4155">
        <w:rPr>
          <w:rFonts w:ascii="Times New Roman" w:hAnsi="Times New Roman" w:cs="Times New Roman"/>
          <w:position w:val="-14"/>
          <w:sz w:val="24"/>
          <w:szCs w:val="24"/>
        </w:rPr>
        <w:object w:dxaOrig="340" w:dyaOrig="440">
          <v:shape id="_x0000_i1062" type="#_x0000_t75" style="width:13.5pt;height:21.75pt" o:ole="">
            <v:imagedata r:id="rId85" o:title=""/>
          </v:shape>
          <o:OLEObject Type="Embed" ProgID="Equation.3" ShapeID="_x0000_i1062" DrawAspect="Content" ObjectID="_1633176557" r:id="rId86"/>
        </w:object>
      </w:r>
    </w:p>
    <w:p w:rsidR="000459B1" w:rsidRPr="00EE4155" w:rsidRDefault="000459B1" w:rsidP="00D9428D">
      <w:pPr>
        <w:spacing w:after="0" w:line="240" w:lineRule="auto"/>
        <w:ind w:firstLine="709"/>
        <w:rPr>
          <w:rFonts w:ascii="Times New Roman" w:hAnsi="Times New Roman" w:cs="Times New Roman"/>
          <w:sz w:val="24"/>
          <w:szCs w:val="24"/>
        </w:rPr>
      </w:pPr>
      <w:r w:rsidRPr="00EE4155">
        <w:rPr>
          <w:rFonts w:ascii="Times New Roman" w:hAnsi="Times New Roman" w:cs="Times New Roman"/>
          <w:sz w:val="24"/>
          <w:szCs w:val="24"/>
        </w:rPr>
        <w:t>Размер расходов на ведение дела СМО составил:</w:t>
      </w:r>
    </w:p>
    <w:p w:rsidR="000459B1" w:rsidRPr="00EE4155" w:rsidRDefault="000459B1" w:rsidP="00D9428D">
      <w:pPr>
        <w:spacing w:after="0" w:line="240" w:lineRule="auto"/>
        <w:jc w:val="center"/>
        <w:rPr>
          <w:rFonts w:ascii="Times New Roman" w:hAnsi="Times New Roman" w:cs="Times New Roman"/>
          <w:color w:val="FF0000"/>
          <w:sz w:val="24"/>
          <w:szCs w:val="24"/>
        </w:rPr>
      </w:pPr>
      <w:r w:rsidRPr="00EE4155">
        <w:rPr>
          <w:rFonts w:ascii="Times New Roman" w:hAnsi="Times New Roman" w:cs="Times New Roman"/>
          <w:position w:val="-16"/>
          <w:sz w:val="24"/>
          <w:szCs w:val="24"/>
        </w:rPr>
        <w:object w:dxaOrig="480" w:dyaOrig="460">
          <v:shape id="_x0000_i1063" type="#_x0000_t75" style="width:21pt;height:21.75pt" o:ole="">
            <v:imagedata r:id="rId87" o:title=""/>
          </v:shape>
          <o:OLEObject Type="Embed" ProgID="Equation.3" ShapeID="_x0000_i1063" DrawAspect="Content" ObjectID="_1633176558" r:id="rId88"/>
        </w:object>
      </w:r>
      <w:r w:rsidRPr="00EE4155">
        <w:rPr>
          <w:rFonts w:ascii="Times New Roman" w:hAnsi="Times New Roman" w:cs="Times New Roman"/>
          <w:sz w:val="24"/>
          <w:szCs w:val="24"/>
        </w:rPr>
        <w:t>= (</w:t>
      </w:r>
      <w:r w:rsidR="0059307A">
        <w:rPr>
          <w:rFonts w:ascii="Times New Roman" w:eastAsia="Times New Roman" w:hAnsi="Times New Roman" w:cs="Times New Roman"/>
          <w:sz w:val="24"/>
          <w:szCs w:val="24"/>
        </w:rPr>
        <w:t>103 188 187,58</w:t>
      </w:r>
      <w:r w:rsidR="00826C78" w:rsidRPr="00826C78">
        <w:rPr>
          <w:rFonts w:ascii="Times New Roman" w:eastAsia="Times New Roman" w:hAnsi="Times New Roman" w:cs="Times New Roman"/>
          <w:sz w:val="24"/>
          <w:szCs w:val="24"/>
        </w:rPr>
        <w:t xml:space="preserve"> </w:t>
      </w:r>
      <w:r w:rsidRPr="00EE4155">
        <w:rPr>
          <w:rFonts w:ascii="Times New Roman" w:eastAsia="Times New Roman" w:hAnsi="Times New Roman" w:cs="Times New Roman"/>
          <w:sz w:val="24"/>
          <w:szCs w:val="24"/>
        </w:rPr>
        <w:t>+</w:t>
      </w:r>
      <w:r w:rsidR="00886132" w:rsidRPr="00EE4155">
        <w:t xml:space="preserve"> </w:t>
      </w:r>
      <w:r w:rsidR="0059307A">
        <w:rPr>
          <w:rFonts w:ascii="Times New Roman" w:eastAsia="Times New Roman" w:hAnsi="Times New Roman" w:cs="Times New Roman"/>
          <w:sz w:val="24"/>
          <w:szCs w:val="24"/>
        </w:rPr>
        <w:t>300 664 470,45</w:t>
      </w:r>
      <w:r w:rsidR="00886132" w:rsidRPr="00EE4155">
        <w:rPr>
          <w:rFonts w:ascii="Times New Roman" w:eastAsia="Times New Roman" w:hAnsi="Times New Roman" w:cs="Times New Roman"/>
          <w:sz w:val="24"/>
          <w:szCs w:val="24"/>
        </w:rPr>
        <w:t xml:space="preserve"> </w:t>
      </w:r>
      <w:r w:rsidRPr="00EE4155">
        <w:rPr>
          <w:rFonts w:ascii="Times New Roman" w:eastAsia="Times New Roman" w:hAnsi="Times New Roman" w:cs="Times New Roman"/>
          <w:sz w:val="24"/>
          <w:szCs w:val="24"/>
        </w:rPr>
        <w:t>+</w:t>
      </w:r>
      <w:r w:rsidR="00B601EA">
        <w:rPr>
          <w:rFonts w:ascii="Times New Roman" w:eastAsia="Times New Roman" w:hAnsi="Times New Roman" w:cs="Times New Roman"/>
          <w:sz w:val="24"/>
          <w:szCs w:val="24"/>
        </w:rPr>
        <w:t xml:space="preserve"> </w:t>
      </w:r>
      <w:r w:rsidR="0059307A">
        <w:rPr>
          <w:rFonts w:ascii="Times New Roman" w:eastAsia="Times New Roman" w:hAnsi="Times New Roman" w:cs="Times New Roman"/>
          <w:sz w:val="24"/>
          <w:szCs w:val="24"/>
        </w:rPr>
        <w:t>194 222,</w:t>
      </w:r>
      <w:r w:rsidR="004922E3">
        <w:rPr>
          <w:rFonts w:ascii="Times New Roman" w:eastAsia="Times New Roman" w:hAnsi="Times New Roman" w:cs="Times New Roman"/>
          <w:sz w:val="24"/>
          <w:szCs w:val="24"/>
        </w:rPr>
        <w:t>90</w:t>
      </w:r>
      <w:r w:rsidRPr="00EE4155">
        <w:rPr>
          <w:rFonts w:ascii="Times New Roman" w:hAnsi="Times New Roman" w:cs="Times New Roman"/>
          <w:sz w:val="24"/>
          <w:szCs w:val="24"/>
        </w:rPr>
        <w:t xml:space="preserve">) = </w:t>
      </w:r>
      <w:r w:rsidR="0059307A">
        <w:rPr>
          <w:rFonts w:ascii="Times New Roman" w:hAnsi="Times New Roman" w:cs="Times New Roman"/>
          <w:sz w:val="24"/>
          <w:szCs w:val="24"/>
        </w:rPr>
        <w:t>404 046 880,</w:t>
      </w:r>
      <w:r w:rsidR="004922E3">
        <w:rPr>
          <w:rFonts w:ascii="Times New Roman" w:hAnsi="Times New Roman" w:cs="Times New Roman"/>
          <w:sz w:val="24"/>
          <w:szCs w:val="24"/>
        </w:rPr>
        <w:t>93</w:t>
      </w:r>
      <w:r w:rsidR="001A088D" w:rsidRPr="00EE4155">
        <w:rPr>
          <w:rFonts w:ascii="Times New Roman" w:hAnsi="Times New Roman" w:cs="Times New Roman"/>
          <w:sz w:val="24"/>
          <w:szCs w:val="24"/>
        </w:rPr>
        <w:t xml:space="preserve"> </w:t>
      </w:r>
      <w:r w:rsidRPr="00EE4155">
        <w:rPr>
          <w:rFonts w:ascii="Times New Roman" w:hAnsi="Times New Roman" w:cs="Times New Roman"/>
          <w:sz w:val="24"/>
          <w:szCs w:val="24"/>
        </w:rPr>
        <w:t>руб.</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Норматив расходов на ведение дела СМО определен по формуле: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position w:val="-16"/>
          <w:sz w:val="24"/>
          <w:szCs w:val="24"/>
        </w:rPr>
        <w:object w:dxaOrig="499" w:dyaOrig="460">
          <v:shape id="_x0000_i1064" type="#_x0000_t75" style="width:18pt;height:21.75pt" o:ole="">
            <v:imagedata r:id="rId89" o:title=""/>
          </v:shape>
          <o:OLEObject Type="Embed" ProgID="Equation.3" ShapeID="_x0000_i1064" DrawAspect="Content" ObjectID="_1633176559" r:id="rId90"/>
        </w:object>
      </w:r>
      <w:r w:rsidRPr="00EE4155">
        <w:rPr>
          <w:rFonts w:ascii="Times New Roman" w:hAnsi="Times New Roman" w:cs="Times New Roman"/>
          <w:sz w:val="24"/>
          <w:szCs w:val="24"/>
        </w:rPr>
        <w:t xml:space="preserve"> = </w:t>
      </w:r>
      <w:r w:rsidRPr="00EE4155">
        <w:rPr>
          <w:rFonts w:ascii="Times New Roman" w:hAnsi="Times New Roman" w:cs="Times New Roman"/>
          <w:position w:val="-16"/>
          <w:sz w:val="24"/>
          <w:szCs w:val="24"/>
        </w:rPr>
        <w:object w:dxaOrig="420" w:dyaOrig="460">
          <v:shape id="_x0000_i1065" type="#_x0000_t75" style="width:15.75pt;height:21.75pt" o:ole="">
            <v:imagedata r:id="rId91" o:title=""/>
          </v:shape>
          <o:OLEObject Type="Embed" ProgID="Equation.3" ShapeID="_x0000_i1065" DrawAspect="Content" ObjectID="_1633176560" r:id="rId92"/>
        </w:object>
      </w:r>
      <w:r w:rsidRPr="00EE4155">
        <w:rPr>
          <w:rFonts w:ascii="Times New Roman" w:hAnsi="Times New Roman" w:cs="Times New Roman"/>
          <w:sz w:val="24"/>
          <w:szCs w:val="24"/>
        </w:rPr>
        <w:t xml:space="preserve"> / </w:t>
      </w:r>
      <w:r w:rsidRPr="00EE4155">
        <w:rPr>
          <w:rFonts w:ascii="Times New Roman" w:hAnsi="Times New Roman" w:cs="Times New Roman"/>
          <w:position w:val="-16"/>
          <w:sz w:val="24"/>
          <w:szCs w:val="24"/>
        </w:rPr>
        <w:object w:dxaOrig="540" w:dyaOrig="460">
          <v:shape id="_x0000_i1066" type="#_x0000_t75" style="width:19.5pt;height:21.75pt" o:ole="">
            <v:imagedata r:id="rId93" o:title=""/>
          </v:shape>
          <o:OLEObject Type="Embed" ProgID="Equation.3" ShapeID="_x0000_i1066" DrawAspect="Content" ObjectID="_1633176561" r:id="rId94"/>
        </w:object>
      </w:r>
      <w:r w:rsidRPr="00EE4155">
        <w:rPr>
          <w:rFonts w:ascii="Times New Roman" w:hAnsi="Times New Roman" w:cs="Times New Roman"/>
          <w:sz w:val="24"/>
          <w:szCs w:val="24"/>
        </w:rPr>
        <w:t xml:space="preserve"> </w:t>
      </w:r>
      <w:r w:rsidRPr="00EE4155">
        <w:rPr>
          <w:rFonts w:ascii="Times New Roman" w:hAnsi="Times New Roman" w:cs="Times New Roman"/>
          <w:sz w:val="24"/>
          <w:szCs w:val="24"/>
          <w:vertAlign w:val="subscript"/>
        </w:rPr>
        <w:t>х 100%,</w:t>
      </w:r>
      <w:r w:rsidRPr="00EE4155">
        <w:rPr>
          <w:rFonts w:ascii="Times New Roman" w:hAnsi="Times New Roman" w:cs="Times New Roman"/>
          <w:sz w:val="24"/>
          <w:szCs w:val="24"/>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где: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position w:val="-16"/>
          <w:sz w:val="24"/>
          <w:szCs w:val="24"/>
        </w:rPr>
        <w:object w:dxaOrig="540" w:dyaOrig="460">
          <v:shape id="_x0000_i1067" type="#_x0000_t75" style="width:19.5pt;height:21.75pt" o:ole="">
            <v:imagedata r:id="rId95" o:title=""/>
          </v:shape>
          <o:OLEObject Type="Embed" ProgID="Equation.3" ShapeID="_x0000_i1067" DrawAspect="Content" ObjectID="_1633176562" r:id="rId96"/>
        </w:object>
      </w:r>
      <w:r w:rsidRPr="00EE4155">
        <w:rPr>
          <w:rFonts w:ascii="Times New Roman" w:hAnsi="Times New Roman" w:cs="Times New Roman"/>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сумма средств, поступающих в СМО по дифференцированным </w:t>
      </w:r>
      <w:proofErr w:type="spellStart"/>
      <w:r w:rsidRPr="00EE4155">
        <w:rPr>
          <w:rFonts w:ascii="Times New Roman" w:hAnsi="Times New Roman" w:cs="Times New Roman"/>
          <w:sz w:val="24"/>
          <w:szCs w:val="24"/>
        </w:rPr>
        <w:t>подушевым</w:t>
      </w:r>
      <w:proofErr w:type="spellEnd"/>
      <w:r w:rsidRPr="00EE4155">
        <w:rPr>
          <w:rFonts w:ascii="Times New Roman" w:hAnsi="Times New Roman" w:cs="Times New Roman"/>
          <w:sz w:val="24"/>
          <w:szCs w:val="24"/>
        </w:rPr>
        <w:t xml:space="preserve"> нормативам.</w:t>
      </w:r>
    </w:p>
    <w:p w:rsidR="000459B1" w:rsidRPr="00EE4155" w:rsidRDefault="000459B1" w:rsidP="000459B1">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sz w:val="24"/>
          <w:szCs w:val="24"/>
        </w:rPr>
        <w:t xml:space="preserve">Сумма средств, поступающих в СМО по дифференцированным </w:t>
      </w:r>
      <w:proofErr w:type="spellStart"/>
      <w:r w:rsidRPr="00EE4155">
        <w:rPr>
          <w:rFonts w:ascii="Times New Roman" w:hAnsi="Times New Roman" w:cs="Times New Roman"/>
          <w:sz w:val="24"/>
          <w:szCs w:val="24"/>
        </w:rPr>
        <w:t>подушевым</w:t>
      </w:r>
      <w:proofErr w:type="spellEnd"/>
      <w:r w:rsidRPr="00EE4155">
        <w:rPr>
          <w:rFonts w:ascii="Times New Roman" w:hAnsi="Times New Roman" w:cs="Times New Roman"/>
          <w:sz w:val="24"/>
          <w:szCs w:val="24"/>
        </w:rPr>
        <w:t xml:space="preserve"> нормативам, планируется в </w:t>
      </w:r>
      <w:r w:rsidR="001A088D" w:rsidRPr="003F5ED2">
        <w:rPr>
          <w:rFonts w:ascii="Times New Roman" w:hAnsi="Times New Roman" w:cs="Times New Roman"/>
          <w:sz w:val="24"/>
          <w:szCs w:val="24"/>
        </w:rPr>
        <w:t xml:space="preserve">сумме </w:t>
      </w:r>
      <w:r w:rsidR="00067139" w:rsidRPr="003F5ED2">
        <w:rPr>
          <w:rFonts w:ascii="Times New Roman" w:hAnsi="Times New Roman" w:cs="Times New Roman"/>
          <w:sz w:val="24"/>
          <w:szCs w:val="24"/>
        </w:rPr>
        <w:t>40 404 687,5</w:t>
      </w:r>
      <w:r w:rsidR="004922E3">
        <w:rPr>
          <w:rFonts w:ascii="Times New Roman" w:hAnsi="Times New Roman" w:cs="Times New Roman"/>
          <w:sz w:val="24"/>
          <w:szCs w:val="24"/>
        </w:rPr>
        <w:t>3</w:t>
      </w:r>
      <w:r w:rsidR="00B601EA">
        <w:rPr>
          <w:rFonts w:ascii="Times New Roman" w:hAnsi="Times New Roman" w:cs="Times New Roman"/>
          <w:sz w:val="24"/>
          <w:szCs w:val="24"/>
        </w:rPr>
        <w:t xml:space="preserve"> </w:t>
      </w:r>
      <w:r w:rsidRPr="00EE4155">
        <w:rPr>
          <w:rFonts w:ascii="Times New Roman" w:hAnsi="Times New Roman" w:cs="Times New Roman"/>
          <w:sz w:val="24"/>
          <w:szCs w:val="24"/>
        </w:rPr>
        <w:t>тыс. рублей.</w:t>
      </w:r>
    </w:p>
    <w:p w:rsidR="000459B1" w:rsidRPr="00EE4155" w:rsidRDefault="000459B1" w:rsidP="0099042A">
      <w:pPr>
        <w:autoSpaceDE w:val="0"/>
        <w:autoSpaceDN w:val="0"/>
        <w:adjustRightInd w:val="0"/>
        <w:spacing w:after="0" w:line="240" w:lineRule="auto"/>
        <w:ind w:firstLine="709"/>
        <w:jc w:val="both"/>
        <w:outlineLvl w:val="1"/>
        <w:rPr>
          <w:rFonts w:ascii="Times New Roman" w:hAnsi="Times New Roman"/>
          <w:sz w:val="24"/>
          <w:szCs w:val="24"/>
        </w:rPr>
      </w:pPr>
      <w:r w:rsidRPr="00EE4155">
        <w:rPr>
          <w:rFonts w:ascii="Times New Roman" w:hAnsi="Times New Roman"/>
          <w:sz w:val="24"/>
          <w:szCs w:val="24"/>
        </w:rPr>
        <w:t>Расчет с</w:t>
      </w:r>
      <w:r w:rsidRPr="00EE4155">
        <w:rPr>
          <w:rFonts w:ascii="Times New Roman" w:hAnsi="Times New Roman" w:cs="Times New Roman"/>
          <w:sz w:val="24"/>
          <w:szCs w:val="24"/>
        </w:rPr>
        <w:t xml:space="preserve">уммы средств, поступающих в СМО по дифференцированным </w:t>
      </w:r>
      <w:proofErr w:type="spellStart"/>
      <w:r w:rsidRPr="00EE4155">
        <w:rPr>
          <w:rFonts w:ascii="Times New Roman" w:hAnsi="Times New Roman" w:cs="Times New Roman"/>
          <w:sz w:val="24"/>
          <w:szCs w:val="24"/>
        </w:rPr>
        <w:t>подушевым</w:t>
      </w:r>
      <w:proofErr w:type="spellEnd"/>
      <w:r w:rsidRPr="00EE4155">
        <w:rPr>
          <w:rFonts w:ascii="Times New Roman" w:hAnsi="Times New Roman" w:cs="Times New Roman"/>
          <w:sz w:val="24"/>
          <w:szCs w:val="24"/>
        </w:rPr>
        <w:t xml:space="preserve"> нормативам,</w:t>
      </w:r>
      <w:r w:rsidRPr="00EE4155">
        <w:rPr>
          <w:rFonts w:ascii="Times New Roman" w:hAnsi="Times New Roman"/>
          <w:sz w:val="24"/>
          <w:szCs w:val="24"/>
        </w:rPr>
        <w:t xml:space="preserve"> представлен в таблице ниже: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1276"/>
        <w:gridCol w:w="1701"/>
        <w:gridCol w:w="1701"/>
        <w:gridCol w:w="2551"/>
      </w:tblGrid>
      <w:tr w:rsidR="00BE009D" w:rsidRPr="00EE4155" w:rsidTr="00D9428D">
        <w:trPr>
          <w:trHeight w:val="1568"/>
        </w:trPr>
        <w:tc>
          <w:tcPr>
            <w:tcW w:w="1951" w:type="dxa"/>
            <w:shd w:val="clear" w:color="auto" w:fill="auto"/>
          </w:tcPr>
          <w:p w:rsidR="000459B1" w:rsidRPr="00D9428D" w:rsidRDefault="000459B1" w:rsidP="00C54F7E">
            <w:pPr>
              <w:spacing w:after="0" w:line="240" w:lineRule="auto"/>
              <w:jc w:val="center"/>
              <w:rPr>
                <w:rFonts w:ascii="Times New Roman" w:hAnsi="Times New Roman"/>
                <w:sz w:val="20"/>
                <w:szCs w:val="20"/>
              </w:rPr>
            </w:pPr>
            <w:r w:rsidRPr="00D9428D">
              <w:rPr>
                <w:rFonts w:ascii="Times New Roman" w:hAnsi="Times New Roman"/>
                <w:sz w:val="20"/>
                <w:szCs w:val="20"/>
              </w:rPr>
              <w:t>Планируемые поступления сре</w:t>
            </w:r>
            <w:proofErr w:type="gramStart"/>
            <w:r w:rsidRPr="00D9428D">
              <w:rPr>
                <w:rFonts w:ascii="Times New Roman" w:hAnsi="Times New Roman"/>
                <w:sz w:val="20"/>
                <w:szCs w:val="20"/>
              </w:rPr>
              <w:t>дств в б</w:t>
            </w:r>
            <w:proofErr w:type="gramEnd"/>
            <w:r w:rsidRPr="00D9428D">
              <w:rPr>
                <w:rFonts w:ascii="Times New Roman" w:hAnsi="Times New Roman"/>
                <w:sz w:val="20"/>
                <w:szCs w:val="20"/>
              </w:rPr>
              <w:t>юджет Фонда на</w:t>
            </w:r>
            <w:r w:rsidR="00BB5BC2" w:rsidRPr="00D9428D">
              <w:rPr>
                <w:rFonts w:ascii="Times New Roman" w:hAnsi="Times New Roman"/>
                <w:sz w:val="20"/>
                <w:szCs w:val="20"/>
              </w:rPr>
              <w:t xml:space="preserve"> финансовое обеспечение ТП ОМС</w:t>
            </w:r>
            <w:r w:rsidRPr="00D9428D">
              <w:rPr>
                <w:rFonts w:ascii="Times New Roman" w:hAnsi="Times New Roman"/>
                <w:sz w:val="20"/>
                <w:szCs w:val="20"/>
              </w:rPr>
              <w:t>, тыс. руб.</w:t>
            </w:r>
          </w:p>
        </w:tc>
        <w:tc>
          <w:tcPr>
            <w:tcW w:w="1276" w:type="dxa"/>
            <w:shd w:val="clear" w:color="auto" w:fill="auto"/>
          </w:tcPr>
          <w:p w:rsidR="000459B1" w:rsidRPr="00D9428D" w:rsidRDefault="000459B1" w:rsidP="00C54F7E">
            <w:pPr>
              <w:spacing w:after="0" w:line="240" w:lineRule="auto"/>
              <w:jc w:val="center"/>
              <w:rPr>
                <w:rFonts w:ascii="Times New Roman" w:hAnsi="Times New Roman"/>
                <w:sz w:val="20"/>
                <w:szCs w:val="20"/>
              </w:rPr>
            </w:pPr>
            <w:r w:rsidRPr="00D9428D">
              <w:rPr>
                <w:rFonts w:ascii="Times New Roman" w:hAnsi="Times New Roman"/>
                <w:sz w:val="20"/>
                <w:szCs w:val="20"/>
              </w:rPr>
              <w:t>Расходы на выполнение функций Фонда, тыс. руб.</w:t>
            </w:r>
          </w:p>
        </w:tc>
        <w:tc>
          <w:tcPr>
            <w:tcW w:w="1701" w:type="dxa"/>
            <w:shd w:val="clear" w:color="auto" w:fill="auto"/>
          </w:tcPr>
          <w:p w:rsidR="000459B1" w:rsidRPr="00D9428D" w:rsidRDefault="0022131A" w:rsidP="00B601EA">
            <w:pPr>
              <w:spacing w:after="0" w:line="240" w:lineRule="auto"/>
              <w:jc w:val="center"/>
              <w:rPr>
                <w:rFonts w:ascii="Times New Roman" w:hAnsi="Times New Roman"/>
                <w:sz w:val="20"/>
                <w:szCs w:val="20"/>
              </w:rPr>
            </w:pPr>
            <w:r w:rsidRPr="00D9428D">
              <w:rPr>
                <w:rFonts w:ascii="Times New Roman" w:hAnsi="Times New Roman"/>
                <w:sz w:val="20"/>
                <w:szCs w:val="20"/>
              </w:rPr>
              <w:t>Размер средств НСЗ</w:t>
            </w:r>
            <w:r w:rsidR="000459B1" w:rsidRPr="00D9428D">
              <w:rPr>
                <w:rFonts w:ascii="Times New Roman" w:hAnsi="Times New Roman"/>
                <w:sz w:val="20"/>
                <w:szCs w:val="20"/>
              </w:rPr>
              <w:t>, тыс. руб. ((гр.1 –</w:t>
            </w:r>
            <w:r w:rsidR="00E55C17" w:rsidRPr="00D9428D">
              <w:rPr>
                <w:rFonts w:ascii="Times New Roman" w:hAnsi="Times New Roman"/>
                <w:sz w:val="20"/>
                <w:szCs w:val="20"/>
              </w:rPr>
              <w:t xml:space="preserve"> </w:t>
            </w:r>
            <w:r w:rsidR="000459B1" w:rsidRPr="00D9428D">
              <w:rPr>
                <w:rFonts w:ascii="Times New Roman" w:hAnsi="Times New Roman"/>
                <w:sz w:val="20"/>
                <w:szCs w:val="20"/>
              </w:rPr>
              <w:t xml:space="preserve">гр.2 – гр. </w:t>
            </w:r>
            <w:r w:rsidR="00B601EA" w:rsidRPr="00D9428D">
              <w:rPr>
                <w:rFonts w:ascii="Times New Roman" w:hAnsi="Times New Roman"/>
                <w:sz w:val="20"/>
                <w:szCs w:val="20"/>
              </w:rPr>
              <w:t>4</w:t>
            </w:r>
            <w:r w:rsidR="000459B1" w:rsidRPr="00D9428D">
              <w:rPr>
                <w:rFonts w:ascii="Times New Roman" w:hAnsi="Times New Roman"/>
                <w:sz w:val="20"/>
                <w:szCs w:val="20"/>
              </w:rPr>
              <w:t>)</w:t>
            </w:r>
            <w:r w:rsidR="00E55C17" w:rsidRPr="00D9428D">
              <w:rPr>
                <w:rFonts w:ascii="Times New Roman" w:hAnsi="Times New Roman"/>
                <w:sz w:val="20"/>
                <w:szCs w:val="20"/>
              </w:rPr>
              <w:t xml:space="preserve"> </w:t>
            </w:r>
            <w:r w:rsidR="000459B1" w:rsidRPr="00D9428D">
              <w:rPr>
                <w:rFonts w:ascii="Times New Roman" w:hAnsi="Times New Roman"/>
                <w:sz w:val="20"/>
                <w:szCs w:val="20"/>
              </w:rPr>
              <w:t>/12))</w:t>
            </w:r>
          </w:p>
        </w:tc>
        <w:tc>
          <w:tcPr>
            <w:tcW w:w="1701" w:type="dxa"/>
            <w:shd w:val="clear" w:color="auto" w:fill="auto"/>
          </w:tcPr>
          <w:p w:rsidR="000459B1" w:rsidRPr="00D9428D" w:rsidRDefault="000459B1" w:rsidP="00C54F7E">
            <w:pPr>
              <w:spacing w:after="0" w:line="240" w:lineRule="auto"/>
              <w:jc w:val="center"/>
              <w:rPr>
                <w:rFonts w:ascii="Times New Roman" w:hAnsi="Times New Roman"/>
                <w:sz w:val="20"/>
                <w:szCs w:val="20"/>
              </w:rPr>
            </w:pPr>
            <w:r w:rsidRPr="00D9428D">
              <w:rPr>
                <w:rFonts w:ascii="Times New Roman" w:hAnsi="Times New Roman" w:cs="Times New Roman"/>
                <w:sz w:val="20"/>
                <w:szCs w:val="20"/>
              </w:rPr>
              <w:t>Размер расходов на ведение дела СМО</w:t>
            </w:r>
            <w:proofErr w:type="gramStart"/>
            <w:r w:rsidRPr="00D9428D">
              <w:rPr>
                <w:rFonts w:ascii="Times New Roman" w:hAnsi="Times New Roman" w:cs="Times New Roman"/>
                <w:sz w:val="20"/>
                <w:szCs w:val="20"/>
              </w:rPr>
              <w:t xml:space="preserve"> (</w:t>
            </w:r>
            <w:r w:rsidRPr="00D9428D">
              <w:rPr>
                <w:rFonts w:ascii="Times New Roman" w:hAnsi="Times New Roman" w:cs="Times New Roman"/>
                <w:position w:val="-16"/>
                <w:sz w:val="20"/>
                <w:szCs w:val="20"/>
              </w:rPr>
              <w:object w:dxaOrig="480" w:dyaOrig="460">
                <v:shape id="_x0000_i1068" type="#_x0000_t75" style="width:21pt;height:21.75pt" o:ole="">
                  <v:imagedata r:id="rId87" o:title=""/>
                </v:shape>
                <o:OLEObject Type="Embed" ProgID="Equation.3" ShapeID="_x0000_i1068" DrawAspect="Content" ObjectID="_1633176563" r:id="rId97"/>
              </w:object>
            </w:r>
            <w:r w:rsidRPr="00D9428D">
              <w:rPr>
                <w:rFonts w:ascii="Times New Roman" w:hAnsi="Times New Roman" w:cs="Times New Roman"/>
                <w:sz w:val="20"/>
                <w:szCs w:val="20"/>
              </w:rPr>
              <w:t xml:space="preserve">), </w:t>
            </w:r>
            <w:proofErr w:type="gramEnd"/>
            <w:r w:rsidRPr="00D9428D">
              <w:rPr>
                <w:rFonts w:ascii="Times New Roman" w:hAnsi="Times New Roman" w:cs="Times New Roman"/>
                <w:sz w:val="20"/>
                <w:szCs w:val="20"/>
              </w:rPr>
              <w:t>тыс. руб.</w:t>
            </w:r>
          </w:p>
        </w:tc>
        <w:tc>
          <w:tcPr>
            <w:tcW w:w="2551" w:type="dxa"/>
          </w:tcPr>
          <w:p w:rsidR="000459B1" w:rsidRPr="00D9428D" w:rsidRDefault="000459B1" w:rsidP="00B601EA">
            <w:pPr>
              <w:spacing w:after="0" w:line="240" w:lineRule="auto"/>
              <w:jc w:val="center"/>
              <w:rPr>
                <w:rFonts w:ascii="Times New Roman" w:hAnsi="Times New Roman"/>
                <w:sz w:val="20"/>
                <w:szCs w:val="20"/>
              </w:rPr>
            </w:pPr>
            <w:r w:rsidRPr="00D9428D">
              <w:rPr>
                <w:rFonts w:ascii="Times New Roman" w:hAnsi="Times New Roman" w:cs="Times New Roman"/>
                <w:sz w:val="20"/>
                <w:szCs w:val="20"/>
              </w:rPr>
              <w:t xml:space="preserve">Сумма средств, поступающих в СМО по дифференцированным </w:t>
            </w:r>
            <w:proofErr w:type="spellStart"/>
            <w:r w:rsidRPr="00D9428D">
              <w:rPr>
                <w:rFonts w:ascii="Times New Roman" w:hAnsi="Times New Roman" w:cs="Times New Roman"/>
                <w:sz w:val="20"/>
                <w:szCs w:val="20"/>
              </w:rPr>
              <w:t>подушевым</w:t>
            </w:r>
            <w:proofErr w:type="spellEnd"/>
            <w:r w:rsidR="00E55C17" w:rsidRPr="00D9428D">
              <w:rPr>
                <w:rFonts w:ascii="Times New Roman" w:hAnsi="Times New Roman" w:cs="Times New Roman"/>
                <w:sz w:val="20"/>
                <w:szCs w:val="20"/>
              </w:rPr>
              <w:t xml:space="preserve"> нормативам, тыс. руб. </w:t>
            </w:r>
            <w:r w:rsidRPr="00D9428D">
              <w:rPr>
                <w:rFonts w:ascii="Times New Roman" w:hAnsi="Times New Roman" w:cs="Times New Roman"/>
                <w:sz w:val="20"/>
                <w:szCs w:val="20"/>
              </w:rPr>
              <w:t xml:space="preserve"> (гр.1-</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гр.2</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гр.</w:t>
            </w:r>
            <w:r w:rsidR="00B601EA" w:rsidRPr="00D9428D">
              <w:rPr>
                <w:rFonts w:ascii="Times New Roman" w:hAnsi="Times New Roman" w:cs="Times New Roman"/>
                <w:sz w:val="20"/>
                <w:szCs w:val="20"/>
              </w:rPr>
              <w:t>3</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гр.</w:t>
            </w:r>
            <w:r w:rsidR="00B601EA" w:rsidRPr="00D9428D">
              <w:rPr>
                <w:rFonts w:ascii="Times New Roman" w:hAnsi="Times New Roman" w:cs="Times New Roman"/>
                <w:sz w:val="20"/>
                <w:szCs w:val="20"/>
              </w:rPr>
              <w:t>4</w:t>
            </w:r>
            <w:r w:rsidRPr="00D9428D">
              <w:rPr>
                <w:rFonts w:ascii="Times New Roman" w:hAnsi="Times New Roman" w:cs="Times New Roman"/>
                <w:sz w:val="20"/>
                <w:szCs w:val="20"/>
              </w:rPr>
              <w:t>)</w:t>
            </w:r>
          </w:p>
        </w:tc>
      </w:tr>
      <w:tr w:rsidR="00BE009D" w:rsidRPr="00EE4155" w:rsidTr="00D9428D">
        <w:tc>
          <w:tcPr>
            <w:tcW w:w="1951" w:type="dxa"/>
            <w:shd w:val="clear" w:color="auto" w:fill="auto"/>
          </w:tcPr>
          <w:p w:rsidR="000459B1" w:rsidRPr="00D9428D" w:rsidRDefault="000459B1"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1</w:t>
            </w:r>
          </w:p>
        </w:tc>
        <w:tc>
          <w:tcPr>
            <w:tcW w:w="1276" w:type="dxa"/>
            <w:shd w:val="clear" w:color="auto" w:fill="auto"/>
          </w:tcPr>
          <w:p w:rsidR="000459B1" w:rsidRPr="00D9428D" w:rsidRDefault="000459B1"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2</w:t>
            </w:r>
          </w:p>
        </w:tc>
        <w:tc>
          <w:tcPr>
            <w:tcW w:w="1701" w:type="dxa"/>
            <w:shd w:val="clear" w:color="auto" w:fill="auto"/>
          </w:tcPr>
          <w:p w:rsidR="000459B1" w:rsidRPr="00D9428D" w:rsidRDefault="00B601EA"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3</w:t>
            </w:r>
          </w:p>
        </w:tc>
        <w:tc>
          <w:tcPr>
            <w:tcW w:w="1701" w:type="dxa"/>
            <w:shd w:val="clear" w:color="auto" w:fill="auto"/>
          </w:tcPr>
          <w:p w:rsidR="000459B1" w:rsidRPr="00D9428D" w:rsidRDefault="00B601EA"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4</w:t>
            </w:r>
          </w:p>
        </w:tc>
        <w:tc>
          <w:tcPr>
            <w:tcW w:w="2551" w:type="dxa"/>
          </w:tcPr>
          <w:p w:rsidR="000459B1" w:rsidRPr="00D9428D" w:rsidRDefault="00B601EA"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5</w:t>
            </w:r>
          </w:p>
        </w:tc>
      </w:tr>
      <w:tr w:rsidR="00B60CAD" w:rsidRPr="00EE4155" w:rsidTr="00D9428D">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B601EA" w:rsidRPr="00D9428D" w:rsidRDefault="00067139" w:rsidP="00B601EA">
            <w:pPr>
              <w:jc w:val="center"/>
              <w:rPr>
                <w:rFonts w:ascii="Times New Roman" w:hAnsi="Times New Roman" w:cs="Times New Roman"/>
                <w:sz w:val="20"/>
                <w:szCs w:val="20"/>
              </w:rPr>
            </w:pPr>
            <w:r>
              <w:rPr>
                <w:rFonts w:ascii="Times New Roman" w:hAnsi="Times New Roman" w:cs="Times New Roman"/>
                <w:sz w:val="20"/>
                <w:szCs w:val="20"/>
              </w:rPr>
              <w:t>44 833 549,81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067139" w:rsidP="00B601EA">
            <w:pPr>
              <w:jc w:val="center"/>
              <w:rPr>
                <w:rFonts w:ascii="Times New Roman" w:hAnsi="Times New Roman" w:cs="Times New Roman"/>
                <w:sz w:val="20"/>
                <w:szCs w:val="20"/>
              </w:rPr>
            </w:pPr>
            <w:r>
              <w:rPr>
                <w:rFonts w:ascii="Times New Roman" w:hAnsi="Times New Roman" w:cs="Times New Roman"/>
                <w:sz w:val="20"/>
                <w:szCs w:val="20"/>
              </w:rPr>
              <w:t>351 662,00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067139" w:rsidP="00B60CAD">
            <w:pPr>
              <w:jc w:val="center"/>
              <w:rPr>
                <w:rFonts w:ascii="Times New Roman" w:hAnsi="Times New Roman" w:cs="Times New Roman"/>
                <w:sz w:val="20"/>
                <w:szCs w:val="20"/>
              </w:rPr>
            </w:pPr>
            <w:r>
              <w:rPr>
                <w:rFonts w:ascii="Times New Roman" w:hAnsi="Times New Roman" w:cs="Times New Roman"/>
                <w:sz w:val="20"/>
                <w:szCs w:val="20"/>
              </w:rPr>
              <w:t>3 673 153,40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067139" w:rsidP="004922E3">
            <w:pPr>
              <w:jc w:val="center"/>
              <w:rPr>
                <w:rFonts w:ascii="Times New Roman" w:hAnsi="Times New Roman" w:cs="Times New Roman"/>
                <w:sz w:val="20"/>
                <w:szCs w:val="20"/>
              </w:rPr>
            </w:pPr>
            <w:r>
              <w:rPr>
                <w:rFonts w:ascii="Times New Roman" w:hAnsi="Times New Roman" w:cs="Times New Roman"/>
                <w:sz w:val="20"/>
                <w:szCs w:val="20"/>
              </w:rPr>
              <w:t>404 046,</w:t>
            </w:r>
            <w:r w:rsidR="004922E3">
              <w:rPr>
                <w:rFonts w:ascii="Times New Roman" w:hAnsi="Times New Roman" w:cs="Times New Roman"/>
                <w:sz w:val="20"/>
                <w:szCs w:val="20"/>
              </w:rPr>
              <w:t>88</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067139" w:rsidP="004922E3">
            <w:pPr>
              <w:jc w:val="center"/>
              <w:rPr>
                <w:rFonts w:ascii="Times New Roman" w:hAnsi="Times New Roman" w:cs="Times New Roman"/>
                <w:sz w:val="20"/>
                <w:szCs w:val="20"/>
              </w:rPr>
            </w:pPr>
            <w:r>
              <w:rPr>
                <w:rFonts w:ascii="Times New Roman" w:hAnsi="Times New Roman" w:cs="Times New Roman"/>
                <w:sz w:val="20"/>
                <w:szCs w:val="20"/>
              </w:rPr>
              <w:t>40 404 687,5</w:t>
            </w:r>
            <w:r w:rsidR="004922E3">
              <w:rPr>
                <w:rFonts w:ascii="Times New Roman" w:hAnsi="Times New Roman" w:cs="Times New Roman"/>
                <w:sz w:val="20"/>
                <w:szCs w:val="20"/>
              </w:rPr>
              <w:t>3</w:t>
            </w:r>
          </w:p>
        </w:tc>
      </w:tr>
    </w:tbl>
    <w:p w:rsidR="00A21E5F" w:rsidRDefault="00A21E5F" w:rsidP="000459B1">
      <w:pPr>
        <w:spacing w:after="0" w:line="240" w:lineRule="auto"/>
        <w:ind w:firstLine="709"/>
        <w:jc w:val="both"/>
        <w:rPr>
          <w:rFonts w:ascii="Times New Roman" w:hAnsi="Times New Roman" w:cs="Times New Roman"/>
          <w:sz w:val="24"/>
          <w:szCs w:val="24"/>
        </w:rPr>
      </w:pP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Норматив расходов на ведение дела СМО составит:</w:t>
      </w:r>
    </w:p>
    <w:p w:rsidR="000459B1" w:rsidRPr="00EE4155" w:rsidRDefault="000459B1" w:rsidP="00D9428D">
      <w:pPr>
        <w:spacing w:after="0" w:line="240" w:lineRule="auto"/>
        <w:jc w:val="center"/>
        <w:rPr>
          <w:rFonts w:ascii="Times New Roman" w:hAnsi="Times New Roman" w:cs="Times New Roman"/>
          <w:sz w:val="24"/>
          <w:szCs w:val="24"/>
        </w:rPr>
      </w:pPr>
      <w:r w:rsidRPr="00EE4155">
        <w:rPr>
          <w:rFonts w:ascii="Times New Roman" w:hAnsi="Times New Roman" w:cs="Times New Roman"/>
          <w:position w:val="-16"/>
          <w:sz w:val="24"/>
          <w:szCs w:val="24"/>
        </w:rPr>
        <w:object w:dxaOrig="540" w:dyaOrig="460">
          <v:shape id="_x0000_i1069" type="#_x0000_t75" style="width:25.5pt;height:21.75pt" o:ole="">
            <v:imagedata r:id="rId98" o:title=""/>
          </v:shape>
          <o:OLEObject Type="Embed" ProgID="Equation.3" ShapeID="_x0000_i1069" DrawAspect="Content" ObjectID="_1633176564" r:id="rId99"/>
        </w:object>
      </w:r>
      <w:r w:rsidR="00BE009D" w:rsidRPr="00EE4155">
        <w:rPr>
          <w:rFonts w:ascii="Times New Roman" w:hAnsi="Times New Roman" w:cs="Times New Roman"/>
          <w:sz w:val="24"/>
          <w:szCs w:val="24"/>
        </w:rPr>
        <w:t xml:space="preserve">= </w:t>
      </w:r>
      <w:r w:rsidR="00067139">
        <w:rPr>
          <w:rFonts w:ascii="Times New Roman" w:hAnsi="Times New Roman" w:cs="Times New Roman"/>
          <w:sz w:val="24"/>
          <w:szCs w:val="24"/>
        </w:rPr>
        <w:t>404 046 880,9</w:t>
      </w:r>
      <w:r w:rsidR="002F0D6B">
        <w:rPr>
          <w:rFonts w:ascii="Times New Roman" w:hAnsi="Times New Roman" w:cs="Times New Roman"/>
          <w:sz w:val="24"/>
          <w:szCs w:val="24"/>
        </w:rPr>
        <w:t>3</w:t>
      </w:r>
      <w:r w:rsidR="00886132" w:rsidRPr="00EE4155">
        <w:rPr>
          <w:rFonts w:ascii="Times New Roman" w:hAnsi="Times New Roman" w:cs="Times New Roman"/>
          <w:sz w:val="24"/>
          <w:szCs w:val="24"/>
        </w:rPr>
        <w:t xml:space="preserve"> тыс. руб. / </w:t>
      </w:r>
      <w:r w:rsidR="00067139">
        <w:rPr>
          <w:rFonts w:ascii="Times New Roman" w:hAnsi="Times New Roman" w:cs="Times New Roman"/>
          <w:sz w:val="24"/>
          <w:szCs w:val="24"/>
        </w:rPr>
        <w:t>40 404 687,5</w:t>
      </w:r>
      <w:r w:rsidR="00E85FAE">
        <w:rPr>
          <w:rFonts w:ascii="Times New Roman" w:hAnsi="Times New Roman" w:cs="Times New Roman"/>
          <w:sz w:val="24"/>
          <w:szCs w:val="24"/>
        </w:rPr>
        <w:t>3</w:t>
      </w:r>
      <w:r w:rsidRPr="00EE4155">
        <w:rPr>
          <w:rFonts w:ascii="Times New Roman" w:hAnsi="Times New Roman" w:cs="Times New Roman"/>
          <w:sz w:val="24"/>
          <w:szCs w:val="24"/>
        </w:rPr>
        <w:t xml:space="preserve"> тыс. руб. × 100% = 1,00%</w:t>
      </w:r>
    </w:p>
    <w:p w:rsidR="00B53A6B" w:rsidRPr="000F698A" w:rsidRDefault="000459B1" w:rsidP="0099042A">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1% - </w:t>
      </w:r>
      <w:r w:rsidR="00BE009D" w:rsidRPr="00EE4155">
        <w:rPr>
          <w:rFonts w:ascii="Times New Roman" w:hAnsi="Times New Roman" w:cs="Times New Roman"/>
          <w:sz w:val="24"/>
          <w:szCs w:val="24"/>
        </w:rPr>
        <w:t>наименьшее значение,</w:t>
      </w:r>
      <w:r w:rsidRPr="00EE4155">
        <w:rPr>
          <w:rFonts w:ascii="Times New Roman" w:hAnsi="Times New Roman" w:cs="Times New Roman"/>
          <w:sz w:val="24"/>
          <w:szCs w:val="24"/>
        </w:rPr>
        <w:t xml:space="preserve"> определенное пунктом 18 статьи 3</w:t>
      </w:r>
      <w:r w:rsidR="003115D7">
        <w:rPr>
          <w:rFonts w:ascii="Times New Roman" w:hAnsi="Times New Roman" w:cs="Times New Roman"/>
          <w:sz w:val="24"/>
          <w:szCs w:val="24"/>
        </w:rPr>
        <w:t>8</w:t>
      </w:r>
      <w:r w:rsidRPr="00EE4155">
        <w:rPr>
          <w:rFonts w:ascii="Times New Roman" w:hAnsi="Times New Roman" w:cs="Times New Roman"/>
          <w:sz w:val="24"/>
          <w:szCs w:val="24"/>
        </w:rPr>
        <w:t xml:space="preserve"> Федерального закона от 29.11.2010 года № 326-ФЗ.</w:t>
      </w:r>
    </w:p>
    <w:p w:rsidR="000459B1" w:rsidRPr="000F698A" w:rsidRDefault="000459B1" w:rsidP="000459B1">
      <w:pPr>
        <w:spacing w:after="0" w:line="240" w:lineRule="auto"/>
        <w:ind w:firstLine="709"/>
        <w:jc w:val="both"/>
        <w:rPr>
          <w:rFonts w:ascii="Times New Roman" w:hAnsi="Times New Roman"/>
          <w:b/>
          <w:sz w:val="24"/>
          <w:szCs w:val="24"/>
        </w:rPr>
      </w:pPr>
    </w:p>
    <w:p w:rsidR="000459B1" w:rsidRPr="000F698A" w:rsidRDefault="000459B1" w:rsidP="00D9428D">
      <w:pPr>
        <w:spacing w:before="120" w:line="240" w:lineRule="auto"/>
        <w:contextualSpacing/>
        <w:jc w:val="center"/>
        <w:rPr>
          <w:rFonts w:ascii="Times New Roman" w:hAnsi="Times New Roman"/>
          <w:b/>
          <w:sz w:val="24"/>
          <w:szCs w:val="24"/>
        </w:rPr>
      </w:pPr>
      <w:r w:rsidRPr="000F698A">
        <w:rPr>
          <w:rFonts w:ascii="Times New Roman" w:hAnsi="Times New Roman"/>
          <w:b/>
          <w:sz w:val="24"/>
          <w:szCs w:val="24"/>
        </w:rPr>
        <w:t>4. Размер средств нормированного страхового запаса Ханты-Мансийского автономного</w:t>
      </w:r>
      <w:r w:rsidR="00D7370C">
        <w:rPr>
          <w:rFonts w:ascii="Times New Roman" w:hAnsi="Times New Roman"/>
          <w:b/>
          <w:sz w:val="24"/>
          <w:szCs w:val="24"/>
        </w:rPr>
        <w:t xml:space="preserve"> ок</w:t>
      </w:r>
      <w:r w:rsidR="00591FCF">
        <w:rPr>
          <w:rFonts w:ascii="Times New Roman" w:hAnsi="Times New Roman"/>
          <w:b/>
          <w:sz w:val="24"/>
          <w:szCs w:val="24"/>
        </w:rPr>
        <w:t xml:space="preserve">руга </w:t>
      </w:r>
      <w:r w:rsidR="00D9428D">
        <w:rPr>
          <w:rFonts w:ascii="Times New Roman" w:hAnsi="Times New Roman"/>
          <w:b/>
          <w:sz w:val="24"/>
          <w:szCs w:val="24"/>
        </w:rPr>
        <w:t>–</w:t>
      </w:r>
      <w:r w:rsidR="00591FCF">
        <w:rPr>
          <w:rFonts w:ascii="Times New Roman" w:hAnsi="Times New Roman"/>
          <w:b/>
          <w:sz w:val="24"/>
          <w:szCs w:val="24"/>
        </w:rPr>
        <w:t xml:space="preserve"> Югры </w:t>
      </w:r>
    </w:p>
    <w:p w:rsidR="000459B1" w:rsidRPr="000F698A" w:rsidRDefault="000459B1" w:rsidP="000459B1">
      <w:pPr>
        <w:spacing w:before="120" w:line="240" w:lineRule="auto"/>
        <w:contextualSpacing/>
        <w:jc w:val="center"/>
        <w:rPr>
          <w:rFonts w:ascii="Times New Roman" w:hAnsi="Times New Roman"/>
          <w:b/>
          <w:sz w:val="24"/>
          <w:szCs w:val="24"/>
        </w:rPr>
      </w:pPr>
    </w:p>
    <w:p w:rsidR="000459B1" w:rsidRPr="000F698A" w:rsidRDefault="000459B1" w:rsidP="00D9428D">
      <w:pPr>
        <w:autoSpaceDE w:val="0"/>
        <w:autoSpaceDN w:val="0"/>
        <w:adjustRightInd w:val="0"/>
        <w:spacing w:after="0"/>
        <w:ind w:firstLine="709"/>
        <w:jc w:val="both"/>
        <w:rPr>
          <w:rFonts w:ascii="Times New Roman" w:hAnsi="Times New Roman"/>
          <w:sz w:val="24"/>
          <w:szCs w:val="24"/>
        </w:rPr>
      </w:pPr>
      <w:r w:rsidRPr="000F698A">
        <w:rPr>
          <w:rFonts w:ascii="Times New Roman" w:hAnsi="Times New Roman"/>
          <w:sz w:val="24"/>
          <w:szCs w:val="24"/>
        </w:rPr>
        <w:t xml:space="preserve">Согласно нормам Федерального закона от 29.11.2010 № 326-ФЗ «Об обязательном медицинском страховании в Российской Федерации» и приказа Федерального фонда ОМС от </w:t>
      </w:r>
      <w:r w:rsidR="007F7395">
        <w:rPr>
          <w:rFonts w:ascii="Times New Roman" w:hAnsi="Times New Roman"/>
          <w:sz w:val="24"/>
          <w:szCs w:val="24"/>
        </w:rPr>
        <w:t>27.03.2019</w:t>
      </w:r>
      <w:r w:rsidRPr="000F698A">
        <w:rPr>
          <w:rFonts w:ascii="Times New Roman" w:hAnsi="Times New Roman"/>
          <w:sz w:val="24"/>
          <w:szCs w:val="24"/>
        </w:rPr>
        <w:t xml:space="preserve"> № </w:t>
      </w:r>
      <w:r w:rsidR="007F7395">
        <w:rPr>
          <w:rFonts w:ascii="Times New Roman" w:hAnsi="Times New Roman"/>
          <w:sz w:val="24"/>
          <w:szCs w:val="24"/>
        </w:rPr>
        <w:t>54</w:t>
      </w:r>
      <w:r w:rsidRPr="000F698A">
        <w:rPr>
          <w:rFonts w:ascii="Times New Roman" w:hAnsi="Times New Roman"/>
          <w:sz w:val="24"/>
          <w:szCs w:val="24"/>
        </w:rPr>
        <w:t xml:space="preserve"> «О порядке использования </w:t>
      </w:r>
      <w:r w:rsidR="007F7395">
        <w:rPr>
          <w:rFonts w:ascii="Times New Roman" w:hAnsi="Times New Roman"/>
          <w:sz w:val="24"/>
          <w:szCs w:val="24"/>
        </w:rPr>
        <w:t xml:space="preserve">средств </w:t>
      </w:r>
      <w:r w:rsidRPr="000F698A">
        <w:rPr>
          <w:rFonts w:ascii="Times New Roman" w:hAnsi="Times New Roman"/>
          <w:sz w:val="24"/>
          <w:szCs w:val="24"/>
        </w:rPr>
        <w:t xml:space="preserve">нормированного страхового запаса территориального фонда обязательного медицинского страхования» </w:t>
      </w:r>
      <w:r w:rsidR="00136415">
        <w:rPr>
          <w:rFonts w:ascii="Times New Roman" w:hAnsi="Times New Roman"/>
          <w:sz w:val="24"/>
          <w:szCs w:val="24"/>
        </w:rPr>
        <w:t xml:space="preserve">устанавливается общий размер средств </w:t>
      </w:r>
      <w:r w:rsidR="004221BA">
        <w:rPr>
          <w:rFonts w:ascii="Times New Roman" w:hAnsi="Times New Roman"/>
          <w:sz w:val="24"/>
          <w:szCs w:val="24"/>
        </w:rPr>
        <w:t>н</w:t>
      </w:r>
      <w:r w:rsidR="009E161F">
        <w:rPr>
          <w:rFonts w:ascii="Times New Roman" w:hAnsi="Times New Roman"/>
          <w:sz w:val="24"/>
          <w:szCs w:val="24"/>
        </w:rPr>
        <w:t xml:space="preserve">ормированного страхового запаса. </w:t>
      </w:r>
      <w:proofErr w:type="gramStart"/>
      <w:r w:rsidR="009E161F">
        <w:rPr>
          <w:rFonts w:ascii="Times New Roman" w:hAnsi="Times New Roman"/>
          <w:sz w:val="24"/>
          <w:szCs w:val="24"/>
        </w:rPr>
        <w:t>Р</w:t>
      </w:r>
      <w:r w:rsidRPr="000F698A">
        <w:rPr>
          <w:rFonts w:ascii="Times New Roman" w:eastAsia="Calibri" w:hAnsi="Times New Roman"/>
          <w:sz w:val="24"/>
          <w:szCs w:val="24"/>
        </w:rPr>
        <w:t xml:space="preserve">азмер средств нормированного страхового запаса (без учета средств для осуществления расчетов за медицинскую помощь, оказанную застрахованным лицам за пределами территории субъекта Российской Федерации, в </w:t>
      </w:r>
      <w:r w:rsidRPr="000F698A">
        <w:rPr>
          <w:rFonts w:ascii="Times New Roman" w:eastAsia="Calibri" w:hAnsi="Times New Roman"/>
          <w:sz w:val="24"/>
          <w:szCs w:val="24"/>
        </w:rPr>
        <w:lastRenderedPageBreak/>
        <w:t xml:space="preserve">котором выдан полис обязательного медицинского </w:t>
      </w:r>
      <w:r w:rsidRPr="00B60CAD">
        <w:rPr>
          <w:rFonts w:ascii="Times New Roman" w:eastAsia="Calibri" w:hAnsi="Times New Roman"/>
          <w:sz w:val="24"/>
          <w:szCs w:val="24"/>
        </w:rPr>
        <w:t>страхования</w:t>
      </w:r>
      <w:r w:rsidR="00591FCF" w:rsidRPr="00B60CAD">
        <w:rPr>
          <w:rFonts w:ascii="Times New Roman" w:eastAsia="Calibri" w:hAnsi="Times New Roman"/>
          <w:sz w:val="24"/>
          <w:szCs w:val="24"/>
        </w:rPr>
        <w:t xml:space="preserve"> и </w:t>
      </w:r>
      <w:r w:rsidR="00B60CAD" w:rsidRPr="00B60CAD">
        <w:rPr>
          <w:rFonts w:ascii="Times New Roman" w:eastAsia="Calibri" w:hAnsi="Times New Roman"/>
          <w:sz w:val="24"/>
          <w:szCs w:val="24"/>
        </w:rPr>
        <w:t>средств</w:t>
      </w:r>
      <w:r w:rsidR="00C54F7E">
        <w:rPr>
          <w:rFonts w:ascii="Times New Roman" w:eastAsia="Calibri" w:hAnsi="Times New Roman"/>
          <w:sz w:val="24"/>
          <w:szCs w:val="24"/>
        </w:rPr>
        <w:t>,</w:t>
      </w:r>
      <w:r w:rsidR="00B60CAD" w:rsidRPr="00B60CAD">
        <w:rPr>
          <w:rFonts w:ascii="Times New Roman" w:eastAsia="Calibri" w:hAnsi="Times New Roman"/>
          <w:sz w:val="24"/>
          <w:szCs w:val="24"/>
        </w:rPr>
        <w:t xml:space="preserve">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w:t>
      </w:r>
      <w:r w:rsidR="007F7395">
        <w:rPr>
          <w:rFonts w:ascii="Times New Roman" w:eastAsia="Calibri" w:hAnsi="Times New Roman"/>
          <w:sz w:val="24"/>
          <w:szCs w:val="24"/>
        </w:rPr>
        <w:t>м повышения квалификации, а так</w:t>
      </w:r>
      <w:r w:rsidR="00B60CAD" w:rsidRPr="00B60CAD">
        <w:rPr>
          <w:rFonts w:ascii="Times New Roman" w:eastAsia="Calibri" w:hAnsi="Times New Roman"/>
          <w:sz w:val="24"/>
          <w:szCs w:val="24"/>
        </w:rPr>
        <w:t>же по приобретению и проведению ремонта медицинского оборудования</w:t>
      </w:r>
      <w:r w:rsidRPr="00B60CAD">
        <w:rPr>
          <w:rFonts w:ascii="Times New Roman" w:eastAsia="Calibri" w:hAnsi="Times New Roman"/>
          <w:sz w:val="24"/>
          <w:szCs w:val="24"/>
        </w:rPr>
        <w:t>)</w:t>
      </w:r>
      <w:r w:rsidR="004221BA">
        <w:rPr>
          <w:rFonts w:ascii="Times New Roman" w:eastAsia="Calibri" w:hAnsi="Times New Roman"/>
          <w:sz w:val="24"/>
          <w:szCs w:val="24"/>
        </w:rPr>
        <w:t xml:space="preserve"> </w:t>
      </w:r>
      <w:r w:rsidRPr="000F698A">
        <w:rPr>
          <w:rFonts w:ascii="Times New Roman" w:eastAsia="Calibri" w:hAnsi="Times New Roman"/>
          <w:sz w:val="24"/>
          <w:szCs w:val="24"/>
        </w:rPr>
        <w:t>не должен превышать</w:t>
      </w:r>
      <w:proofErr w:type="gramEnd"/>
      <w:r w:rsidRPr="000F698A">
        <w:rPr>
          <w:rFonts w:ascii="Times New Roman" w:eastAsia="Calibri" w:hAnsi="Times New Roman"/>
          <w:sz w:val="24"/>
          <w:szCs w:val="24"/>
        </w:rPr>
        <w:t xml:space="preserve"> среднемесячный размер планируемых поступлений средств территориального фонда на очередной год на финансовое обеспечение территориальной программы обязательного медицинского страхования.</w:t>
      </w:r>
      <w:r w:rsidRPr="000F698A">
        <w:rPr>
          <w:rFonts w:ascii="Times New Roman" w:hAnsi="Times New Roman"/>
          <w:sz w:val="24"/>
          <w:szCs w:val="24"/>
        </w:rPr>
        <w:t xml:space="preserve"> </w:t>
      </w:r>
    </w:p>
    <w:p w:rsidR="00A21E5F" w:rsidRPr="000F698A" w:rsidRDefault="000459B1" w:rsidP="000459B1">
      <w:pPr>
        <w:autoSpaceDE w:val="0"/>
        <w:autoSpaceDN w:val="0"/>
        <w:adjustRightInd w:val="0"/>
        <w:spacing w:after="0"/>
        <w:ind w:firstLine="540"/>
        <w:jc w:val="both"/>
        <w:rPr>
          <w:rFonts w:ascii="Times New Roman" w:eastAsia="Calibri" w:hAnsi="Times New Roman" w:cs="Times New Roman"/>
          <w:sz w:val="24"/>
          <w:szCs w:val="24"/>
        </w:rPr>
      </w:pPr>
      <w:r w:rsidRPr="000F698A">
        <w:rPr>
          <w:rFonts w:ascii="Times New Roman" w:eastAsia="Calibri" w:hAnsi="Times New Roman" w:cs="Times New Roman"/>
          <w:sz w:val="24"/>
          <w:szCs w:val="24"/>
        </w:rPr>
        <w:t>Расчет размера нормированного страхового запаса пр</w:t>
      </w:r>
      <w:r w:rsidR="00B60CAD">
        <w:rPr>
          <w:rFonts w:ascii="Times New Roman" w:eastAsia="Calibri" w:hAnsi="Times New Roman" w:cs="Times New Roman"/>
          <w:sz w:val="24"/>
          <w:szCs w:val="24"/>
        </w:rPr>
        <w:t>едставлен</w:t>
      </w:r>
      <w:r w:rsidRPr="000F698A">
        <w:rPr>
          <w:rFonts w:ascii="Times New Roman" w:eastAsia="Calibri" w:hAnsi="Times New Roman" w:cs="Times New Roman"/>
          <w:sz w:val="24"/>
          <w:szCs w:val="24"/>
        </w:rPr>
        <w:t xml:space="preserve"> в таблице ниже:</w:t>
      </w:r>
    </w:p>
    <w:tbl>
      <w:tblPr>
        <w:tblW w:w="9079" w:type="dxa"/>
        <w:jc w:val="center"/>
        <w:tblLayout w:type="fixed"/>
        <w:tblLook w:val="04A0" w:firstRow="1" w:lastRow="0" w:firstColumn="1" w:lastColumn="0" w:noHBand="0" w:noVBand="1"/>
      </w:tblPr>
      <w:tblGrid>
        <w:gridCol w:w="997"/>
        <w:gridCol w:w="3795"/>
        <w:gridCol w:w="4287"/>
      </w:tblGrid>
      <w:tr w:rsidR="00BE009D" w:rsidRPr="000F698A" w:rsidTr="00D9428D">
        <w:trPr>
          <w:trHeight w:val="588"/>
          <w:jc w:val="center"/>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Год</w:t>
            </w:r>
          </w:p>
        </w:tc>
        <w:tc>
          <w:tcPr>
            <w:tcW w:w="3795" w:type="dxa"/>
            <w:tcBorders>
              <w:top w:val="single" w:sz="4" w:space="0" w:color="auto"/>
              <w:left w:val="nil"/>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Планируемые поступления сре</w:t>
            </w:r>
            <w:proofErr w:type="gramStart"/>
            <w:r w:rsidRPr="00D9428D">
              <w:rPr>
                <w:rFonts w:ascii="Times New Roman" w:eastAsia="Times New Roman" w:hAnsi="Times New Roman" w:cs="Times New Roman"/>
                <w:sz w:val="20"/>
                <w:szCs w:val="20"/>
              </w:rPr>
              <w:t>дств в б</w:t>
            </w:r>
            <w:proofErr w:type="gramEnd"/>
            <w:r w:rsidRPr="00D9428D">
              <w:rPr>
                <w:rFonts w:ascii="Times New Roman" w:eastAsia="Times New Roman" w:hAnsi="Times New Roman" w:cs="Times New Roman"/>
                <w:sz w:val="20"/>
                <w:szCs w:val="20"/>
              </w:rPr>
              <w:t>юджет Фонда н</w:t>
            </w:r>
            <w:r w:rsidR="0022131A" w:rsidRPr="00D9428D">
              <w:rPr>
                <w:rFonts w:ascii="Times New Roman" w:eastAsia="Times New Roman" w:hAnsi="Times New Roman" w:cs="Times New Roman"/>
                <w:sz w:val="20"/>
                <w:szCs w:val="20"/>
              </w:rPr>
              <w:t>а финансовое обеспечение ТП ОМС</w:t>
            </w:r>
            <w:r w:rsidRPr="00D9428D">
              <w:rPr>
                <w:rFonts w:ascii="Times New Roman" w:eastAsia="Times New Roman" w:hAnsi="Times New Roman" w:cs="Times New Roman"/>
                <w:sz w:val="20"/>
                <w:szCs w:val="20"/>
              </w:rPr>
              <w:t>, тыс. руб.</w:t>
            </w:r>
          </w:p>
        </w:tc>
        <w:tc>
          <w:tcPr>
            <w:tcW w:w="4287" w:type="dxa"/>
            <w:tcBorders>
              <w:top w:val="single" w:sz="4" w:space="0" w:color="auto"/>
              <w:left w:val="single" w:sz="4" w:space="0" w:color="auto"/>
              <w:bottom w:val="single" w:sz="4" w:space="0" w:color="auto"/>
              <w:right w:val="single" w:sz="4" w:space="0" w:color="auto"/>
            </w:tcBorders>
            <w:shd w:val="clear" w:color="auto" w:fill="auto"/>
          </w:tcPr>
          <w:p w:rsidR="000459B1" w:rsidRPr="00D9428D" w:rsidRDefault="00136415"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Р</w:t>
            </w:r>
            <w:r w:rsidR="000459B1" w:rsidRPr="00D9428D">
              <w:rPr>
                <w:rFonts w:ascii="Times New Roman" w:eastAsia="Times New Roman" w:hAnsi="Times New Roman" w:cs="Times New Roman"/>
                <w:sz w:val="20"/>
                <w:szCs w:val="20"/>
              </w:rPr>
              <w:t>азмер нормированного страхового запаса, тыс. руб.</w:t>
            </w:r>
            <w:r w:rsidR="000459B1" w:rsidRPr="00D9428D">
              <w:rPr>
                <w:rFonts w:ascii="Times New Roman" w:eastAsia="Times New Roman" w:hAnsi="Times New Roman" w:cs="Times New Roman"/>
                <w:sz w:val="20"/>
                <w:szCs w:val="20"/>
              </w:rPr>
              <w:br/>
              <w:t>гр.2 /12</w:t>
            </w:r>
          </w:p>
        </w:tc>
      </w:tr>
      <w:tr w:rsidR="00BE009D" w:rsidRPr="000F698A" w:rsidTr="00D9428D">
        <w:trPr>
          <w:trHeight w:val="180"/>
          <w:jc w:val="center"/>
        </w:trPr>
        <w:tc>
          <w:tcPr>
            <w:tcW w:w="997" w:type="dxa"/>
            <w:tcBorders>
              <w:top w:val="nil"/>
              <w:left w:val="single" w:sz="8" w:space="0" w:color="auto"/>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1</w:t>
            </w:r>
          </w:p>
        </w:tc>
        <w:tc>
          <w:tcPr>
            <w:tcW w:w="3795" w:type="dxa"/>
            <w:tcBorders>
              <w:top w:val="nil"/>
              <w:left w:val="nil"/>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w:t>
            </w:r>
          </w:p>
        </w:tc>
        <w:tc>
          <w:tcPr>
            <w:tcW w:w="4287" w:type="dxa"/>
            <w:tcBorders>
              <w:top w:val="nil"/>
              <w:left w:val="single" w:sz="4" w:space="0" w:color="auto"/>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3</w:t>
            </w:r>
          </w:p>
        </w:tc>
      </w:tr>
      <w:tr w:rsidR="000F698A" w:rsidRPr="000F698A" w:rsidTr="00D9428D">
        <w:trPr>
          <w:trHeight w:val="182"/>
          <w:jc w:val="center"/>
        </w:trPr>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59B1" w:rsidRPr="00D9428D" w:rsidRDefault="00A21E5F" w:rsidP="00863936">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20</w:t>
            </w:r>
            <w:r w:rsidR="00863936">
              <w:rPr>
                <w:rFonts w:ascii="Times New Roman" w:eastAsia="Times New Roman" w:hAnsi="Times New Roman" w:cs="Times New Roman"/>
                <w:sz w:val="20"/>
                <w:szCs w:val="20"/>
              </w:rPr>
              <w:t>20</w:t>
            </w:r>
          </w:p>
        </w:tc>
        <w:tc>
          <w:tcPr>
            <w:tcW w:w="3795" w:type="dxa"/>
            <w:tcBorders>
              <w:top w:val="single" w:sz="4" w:space="0" w:color="auto"/>
              <w:left w:val="nil"/>
              <w:bottom w:val="single" w:sz="4" w:space="0" w:color="auto"/>
              <w:right w:val="single" w:sz="4" w:space="0" w:color="auto"/>
            </w:tcBorders>
            <w:shd w:val="clear" w:color="auto" w:fill="auto"/>
            <w:noWrap/>
            <w:vAlign w:val="center"/>
          </w:tcPr>
          <w:p w:rsidR="00B60CAD" w:rsidRPr="00D9428D" w:rsidRDefault="004D4EA8" w:rsidP="00B60CAD">
            <w:pPr>
              <w:spacing w:after="0" w:line="240" w:lineRule="auto"/>
              <w:jc w:val="center"/>
              <w:rPr>
                <w:rFonts w:ascii="Times New Roman" w:eastAsia="Times New Roman" w:hAnsi="Times New Roman" w:cs="Times New Roman"/>
                <w:sz w:val="20"/>
                <w:szCs w:val="20"/>
                <w:highlight w:val="red"/>
                <w:lang w:val="en-US"/>
              </w:rPr>
            </w:pPr>
            <w:r>
              <w:rPr>
                <w:rFonts w:ascii="Times New Roman" w:eastAsia="Times New Roman" w:hAnsi="Times New Roman" w:cs="Times New Roman"/>
                <w:sz w:val="20"/>
                <w:szCs w:val="20"/>
              </w:rPr>
              <w:t>44 077 840,</w:t>
            </w:r>
            <w:r w:rsidR="00EA4A0A">
              <w:rPr>
                <w:rFonts w:ascii="Times New Roman" w:eastAsia="Times New Roman" w:hAnsi="Times New Roman" w:cs="Times New Roman"/>
                <w:sz w:val="20"/>
                <w:szCs w:val="20"/>
              </w:rPr>
              <w:t>9</w:t>
            </w:r>
          </w:p>
        </w:tc>
        <w:tc>
          <w:tcPr>
            <w:tcW w:w="42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59B1" w:rsidRPr="00D9428D" w:rsidRDefault="004D4EA8" w:rsidP="00B60CAD">
            <w:pPr>
              <w:spacing w:after="0" w:line="240" w:lineRule="auto"/>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3 673 153,</w:t>
            </w:r>
            <w:r w:rsidR="00EA4A0A">
              <w:rPr>
                <w:rFonts w:ascii="Times New Roman" w:eastAsia="Times New Roman" w:hAnsi="Times New Roman" w:cs="Times New Roman"/>
                <w:sz w:val="20"/>
                <w:szCs w:val="20"/>
              </w:rPr>
              <w:t>4</w:t>
            </w:r>
          </w:p>
        </w:tc>
      </w:tr>
      <w:tr w:rsidR="00A21E5F" w:rsidRPr="000F698A" w:rsidTr="00D9428D">
        <w:trPr>
          <w:trHeight w:val="182"/>
          <w:jc w:val="center"/>
        </w:trPr>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A21E5F" w:rsidP="00863936">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202</w:t>
            </w:r>
            <w:r w:rsidR="00863936">
              <w:rPr>
                <w:rFonts w:ascii="Times New Roman" w:eastAsia="Times New Roman" w:hAnsi="Times New Roman" w:cs="Times New Roman"/>
                <w:sz w:val="20"/>
                <w:szCs w:val="20"/>
              </w:rPr>
              <w:t>1</w:t>
            </w:r>
          </w:p>
        </w:tc>
        <w:tc>
          <w:tcPr>
            <w:tcW w:w="3795" w:type="dxa"/>
            <w:tcBorders>
              <w:top w:val="single" w:sz="4" w:space="0" w:color="auto"/>
              <w:left w:val="nil"/>
              <w:bottom w:val="single" w:sz="4" w:space="0" w:color="auto"/>
              <w:right w:val="single" w:sz="4" w:space="0" w:color="auto"/>
            </w:tcBorders>
            <w:shd w:val="clear" w:color="auto" w:fill="auto"/>
            <w:noWrap/>
            <w:vAlign w:val="center"/>
          </w:tcPr>
          <w:p w:rsidR="00A21E5F" w:rsidRPr="00D9428D" w:rsidRDefault="004D4EA8" w:rsidP="00EA4A0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46 241</w:t>
            </w:r>
            <w:r w:rsidR="00EA4A0A">
              <w:rPr>
                <w:rFonts w:ascii="Times New Roman" w:eastAsia="Times New Roman" w:hAnsi="Times New Roman" w:cs="Times New Roman"/>
                <w:sz w:val="20"/>
                <w:szCs w:val="20"/>
              </w:rPr>
              <w:t> </w:t>
            </w:r>
            <w:r>
              <w:rPr>
                <w:rFonts w:ascii="Times New Roman" w:eastAsia="Times New Roman" w:hAnsi="Times New Roman" w:cs="Times New Roman"/>
                <w:sz w:val="20"/>
                <w:szCs w:val="20"/>
              </w:rPr>
              <w:t>29</w:t>
            </w:r>
            <w:r w:rsidR="00EA4A0A">
              <w:rPr>
                <w:rFonts w:ascii="Times New Roman" w:eastAsia="Times New Roman" w:hAnsi="Times New Roman" w:cs="Times New Roman"/>
                <w:sz w:val="20"/>
                <w:szCs w:val="20"/>
              </w:rPr>
              <w:t>6,0</w:t>
            </w:r>
          </w:p>
        </w:tc>
        <w:tc>
          <w:tcPr>
            <w:tcW w:w="42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4D4EA8" w:rsidP="00B60CA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3 853 441,</w:t>
            </w:r>
            <w:r w:rsidR="00EA4A0A">
              <w:rPr>
                <w:rFonts w:ascii="Times New Roman" w:eastAsia="Times New Roman" w:hAnsi="Times New Roman" w:cs="Times New Roman"/>
                <w:sz w:val="20"/>
                <w:szCs w:val="20"/>
              </w:rPr>
              <w:t>3</w:t>
            </w:r>
          </w:p>
        </w:tc>
      </w:tr>
      <w:tr w:rsidR="00A21E5F" w:rsidRPr="000F698A" w:rsidTr="00D9428D">
        <w:trPr>
          <w:trHeight w:val="182"/>
          <w:jc w:val="center"/>
        </w:trPr>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A21E5F" w:rsidP="00863936">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202</w:t>
            </w:r>
            <w:r w:rsidR="00863936">
              <w:rPr>
                <w:rFonts w:ascii="Times New Roman" w:eastAsia="Times New Roman" w:hAnsi="Times New Roman" w:cs="Times New Roman"/>
                <w:sz w:val="20"/>
                <w:szCs w:val="20"/>
              </w:rPr>
              <w:t>2</w:t>
            </w:r>
          </w:p>
        </w:tc>
        <w:tc>
          <w:tcPr>
            <w:tcW w:w="3795" w:type="dxa"/>
            <w:tcBorders>
              <w:top w:val="single" w:sz="4" w:space="0" w:color="auto"/>
              <w:left w:val="nil"/>
              <w:bottom w:val="single" w:sz="4" w:space="0" w:color="auto"/>
              <w:right w:val="single" w:sz="4" w:space="0" w:color="auto"/>
            </w:tcBorders>
            <w:shd w:val="clear" w:color="auto" w:fill="auto"/>
            <w:noWrap/>
            <w:vAlign w:val="center"/>
          </w:tcPr>
          <w:p w:rsidR="00A21E5F" w:rsidRPr="00D9428D" w:rsidRDefault="004D4EA8" w:rsidP="00B60CA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48 316 782,</w:t>
            </w:r>
            <w:r w:rsidR="00EA4A0A">
              <w:rPr>
                <w:rFonts w:ascii="Times New Roman" w:eastAsia="Times New Roman" w:hAnsi="Times New Roman" w:cs="Times New Roman"/>
                <w:sz w:val="20"/>
                <w:szCs w:val="20"/>
              </w:rPr>
              <w:t>6</w:t>
            </w:r>
          </w:p>
        </w:tc>
        <w:tc>
          <w:tcPr>
            <w:tcW w:w="42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4D4EA8" w:rsidP="00B9477C">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4 026 398,</w:t>
            </w:r>
            <w:r w:rsidR="00EA4A0A">
              <w:rPr>
                <w:rFonts w:ascii="Times New Roman" w:eastAsia="Times New Roman" w:hAnsi="Times New Roman" w:cs="Times New Roman"/>
                <w:sz w:val="20"/>
                <w:szCs w:val="20"/>
              </w:rPr>
              <w:t>5</w:t>
            </w:r>
          </w:p>
        </w:tc>
      </w:tr>
    </w:tbl>
    <w:p w:rsidR="000459B1" w:rsidRDefault="00B9477C" w:rsidP="00B9477C">
      <w:pPr>
        <w:spacing w:before="120" w:after="120"/>
        <w:ind w:firstLine="567"/>
        <w:contextualSpacing/>
        <w:jc w:val="both"/>
        <w:rPr>
          <w:rFonts w:ascii="Times New Roman" w:hAnsi="Times New Roman"/>
          <w:sz w:val="24"/>
          <w:szCs w:val="24"/>
        </w:rPr>
      </w:pPr>
      <w:r w:rsidRPr="00B9477C">
        <w:rPr>
          <w:rFonts w:ascii="Times New Roman" w:hAnsi="Times New Roman"/>
          <w:sz w:val="24"/>
          <w:szCs w:val="24"/>
        </w:rPr>
        <w:t>Общий размер средств нормированного страхового запаса рассчитан с учетом следующих показателей:</w:t>
      </w:r>
    </w:p>
    <w:tbl>
      <w:tblPr>
        <w:tblStyle w:val="a3"/>
        <w:tblW w:w="0" w:type="auto"/>
        <w:tblInd w:w="108" w:type="dxa"/>
        <w:tblLayout w:type="fixed"/>
        <w:tblLook w:val="04A0" w:firstRow="1" w:lastRow="0" w:firstColumn="1" w:lastColumn="0" w:noHBand="0" w:noVBand="1"/>
      </w:tblPr>
      <w:tblGrid>
        <w:gridCol w:w="766"/>
        <w:gridCol w:w="2623"/>
        <w:gridCol w:w="2565"/>
        <w:gridCol w:w="1372"/>
        <w:gridCol w:w="1853"/>
      </w:tblGrid>
      <w:tr w:rsidR="00136415" w:rsidRPr="00D9428D" w:rsidTr="00D9428D">
        <w:tc>
          <w:tcPr>
            <w:tcW w:w="766" w:type="dxa"/>
          </w:tcPr>
          <w:p w:rsidR="00B9477C" w:rsidRPr="00D9428D" w:rsidRDefault="00B9477C"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Год</w:t>
            </w:r>
          </w:p>
        </w:tc>
        <w:tc>
          <w:tcPr>
            <w:tcW w:w="2623" w:type="dxa"/>
          </w:tcPr>
          <w:p w:rsidR="00B9477C" w:rsidRPr="00D9428D" w:rsidRDefault="00B9477C"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Планируемые поступления сре</w:t>
            </w:r>
            <w:proofErr w:type="gramStart"/>
            <w:r w:rsidRPr="00D9428D">
              <w:rPr>
                <w:rFonts w:ascii="Times New Roman" w:hAnsi="Times New Roman"/>
                <w:sz w:val="20"/>
                <w:szCs w:val="20"/>
              </w:rPr>
              <w:t>дств дл</w:t>
            </w:r>
            <w:proofErr w:type="gramEnd"/>
            <w:r w:rsidRPr="00D9428D">
              <w:rPr>
                <w:rFonts w:ascii="Times New Roman" w:hAnsi="Times New Roman"/>
                <w:sz w:val="20"/>
                <w:szCs w:val="20"/>
              </w:rPr>
              <w:t>я осуществления расчетов за медицинскую помощь, оказанную застрахованным лицам за пределами территории субъекта Российской Федерации</w:t>
            </w:r>
            <w:r w:rsidR="00136415" w:rsidRPr="00D9428D">
              <w:rPr>
                <w:rFonts w:ascii="Times New Roman" w:hAnsi="Times New Roman"/>
                <w:sz w:val="20"/>
                <w:szCs w:val="20"/>
              </w:rPr>
              <w:t>, в котором выдан полис обязательного медицинского страхования</w:t>
            </w:r>
          </w:p>
        </w:tc>
        <w:tc>
          <w:tcPr>
            <w:tcW w:w="2565" w:type="dxa"/>
          </w:tcPr>
          <w:p w:rsidR="00B9477C" w:rsidRPr="00D9428D" w:rsidRDefault="00136415"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Планируемые поступления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tc>
        <w:tc>
          <w:tcPr>
            <w:tcW w:w="1372" w:type="dxa"/>
          </w:tcPr>
          <w:p w:rsidR="00B9477C" w:rsidRPr="00D9428D" w:rsidRDefault="00136415"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Размер нормированного страхового запаса</w:t>
            </w:r>
          </w:p>
        </w:tc>
        <w:tc>
          <w:tcPr>
            <w:tcW w:w="1853" w:type="dxa"/>
          </w:tcPr>
          <w:p w:rsidR="00B9477C" w:rsidRPr="00D9428D" w:rsidRDefault="00136415"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Общий размер нормированного страхового запаса</w:t>
            </w:r>
          </w:p>
        </w:tc>
      </w:tr>
      <w:tr w:rsidR="00136415" w:rsidRPr="00D9428D" w:rsidTr="00D9428D">
        <w:tc>
          <w:tcPr>
            <w:tcW w:w="766"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1</w:t>
            </w:r>
          </w:p>
        </w:tc>
        <w:tc>
          <w:tcPr>
            <w:tcW w:w="2623"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2</w:t>
            </w:r>
          </w:p>
        </w:tc>
        <w:tc>
          <w:tcPr>
            <w:tcW w:w="2565"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3</w:t>
            </w:r>
          </w:p>
        </w:tc>
        <w:tc>
          <w:tcPr>
            <w:tcW w:w="1372"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4</w:t>
            </w:r>
          </w:p>
        </w:tc>
        <w:tc>
          <w:tcPr>
            <w:tcW w:w="1853"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5</w:t>
            </w:r>
          </w:p>
        </w:tc>
      </w:tr>
      <w:tr w:rsidR="00136415" w:rsidRPr="00D9428D" w:rsidTr="00D9428D">
        <w:tc>
          <w:tcPr>
            <w:tcW w:w="766" w:type="dxa"/>
          </w:tcPr>
          <w:p w:rsidR="00B9477C" w:rsidRPr="00D9428D" w:rsidRDefault="004221BA" w:rsidP="00EA4A0A">
            <w:pPr>
              <w:spacing w:before="120" w:after="120"/>
              <w:contextualSpacing/>
              <w:jc w:val="center"/>
              <w:rPr>
                <w:rFonts w:ascii="Times New Roman" w:hAnsi="Times New Roman"/>
                <w:sz w:val="20"/>
                <w:szCs w:val="20"/>
              </w:rPr>
            </w:pPr>
            <w:r w:rsidRPr="00D9428D">
              <w:rPr>
                <w:rFonts w:ascii="Times New Roman" w:hAnsi="Times New Roman"/>
                <w:sz w:val="20"/>
                <w:szCs w:val="20"/>
              </w:rPr>
              <w:t>20</w:t>
            </w:r>
            <w:r w:rsidR="00EA4A0A">
              <w:rPr>
                <w:rFonts w:ascii="Times New Roman" w:hAnsi="Times New Roman"/>
                <w:sz w:val="20"/>
                <w:szCs w:val="20"/>
              </w:rPr>
              <w:t>20</w:t>
            </w:r>
          </w:p>
        </w:tc>
        <w:tc>
          <w:tcPr>
            <w:tcW w:w="2623"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854 314,2</w:t>
            </w:r>
          </w:p>
        </w:tc>
        <w:tc>
          <w:tcPr>
            <w:tcW w:w="2565"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238 560,4</w:t>
            </w:r>
          </w:p>
        </w:tc>
        <w:tc>
          <w:tcPr>
            <w:tcW w:w="1372"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3 673 153,4</w:t>
            </w:r>
          </w:p>
        </w:tc>
        <w:tc>
          <w:tcPr>
            <w:tcW w:w="1853"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4 766 028,0</w:t>
            </w:r>
          </w:p>
        </w:tc>
      </w:tr>
      <w:tr w:rsidR="00136415" w:rsidRPr="00D9428D" w:rsidTr="00D9428D">
        <w:tc>
          <w:tcPr>
            <w:tcW w:w="766" w:type="dxa"/>
          </w:tcPr>
          <w:p w:rsidR="00B9477C" w:rsidRPr="00D9428D" w:rsidRDefault="004221BA" w:rsidP="00EA4A0A">
            <w:pPr>
              <w:spacing w:before="120" w:after="120"/>
              <w:contextualSpacing/>
              <w:jc w:val="center"/>
              <w:rPr>
                <w:rFonts w:ascii="Times New Roman" w:hAnsi="Times New Roman"/>
                <w:sz w:val="20"/>
                <w:szCs w:val="20"/>
              </w:rPr>
            </w:pPr>
            <w:r w:rsidRPr="00D9428D">
              <w:rPr>
                <w:rFonts w:ascii="Times New Roman" w:hAnsi="Times New Roman"/>
                <w:sz w:val="20"/>
                <w:szCs w:val="20"/>
              </w:rPr>
              <w:t>202</w:t>
            </w:r>
            <w:r w:rsidR="00EA4A0A">
              <w:rPr>
                <w:rFonts w:ascii="Times New Roman" w:hAnsi="Times New Roman"/>
                <w:sz w:val="20"/>
                <w:szCs w:val="20"/>
              </w:rPr>
              <w:t>1</w:t>
            </w:r>
          </w:p>
        </w:tc>
        <w:tc>
          <w:tcPr>
            <w:tcW w:w="2623"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854 314,2</w:t>
            </w:r>
          </w:p>
        </w:tc>
        <w:tc>
          <w:tcPr>
            <w:tcW w:w="2565"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238 560,4</w:t>
            </w:r>
          </w:p>
        </w:tc>
        <w:tc>
          <w:tcPr>
            <w:tcW w:w="1372"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3 853 441,3</w:t>
            </w:r>
          </w:p>
        </w:tc>
        <w:tc>
          <w:tcPr>
            <w:tcW w:w="1853"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4 946 315,9</w:t>
            </w:r>
          </w:p>
        </w:tc>
      </w:tr>
      <w:tr w:rsidR="00136415" w:rsidRPr="00D9428D" w:rsidTr="00D9428D">
        <w:tc>
          <w:tcPr>
            <w:tcW w:w="766" w:type="dxa"/>
          </w:tcPr>
          <w:p w:rsidR="00B9477C" w:rsidRPr="00D9428D" w:rsidRDefault="004221BA" w:rsidP="00EA4A0A">
            <w:pPr>
              <w:spacing w:before="120" w:after="120"/>
              <w:contextualSpacing/>
              <w:jc w:val="center"/>
              <w:rPr>
                <w:rFonts w:ascii="Times New Roman" w:hAnsi="Times New Roman"/>
                <w:sz w:val="20"/>
                <w:szCs w:val="20"/>
              </w:rPr>
            </w:pPr>
            <w:r w:rsidRPr="00D9428D">
              <w:rPr>
                <w:rFonts w:ascii="Times New Roman" w:hAnsi="Times New Roman"/>
                <w:sz w:val="20"/>
                <w:szCs w:val="20"/>
              </w:rPr>
              <w:t>202</w:t>
            </w:r>
            <w:r w:rsidR="00EA4A0A">
              <w:rPr>
                <w:rFonts w:ascii="Times New Roman" w:hAnsi="Times New Roman"/>
                <w:sz w:val="20"/>
                <w:szCs w:val="20"/>
              </w:rPr>
              <w:t>2</w:t>
            </w:r>
          </w:p>
        </w:tc>
        <w:tc>
          <w:tcPr>
            <w:tcW w:w="2623"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854 314,2</w:t>
            </w:r>
          </w:p>
        </w:tc>
        <w:tc>
          <w:tcPr>
            <w:tcW w:w="2565" w:type="dxa"/>
          </w:tcPr>
          <w:p w:rsidR="00B9477C" w:rsidRPr="00D9428D" w:rsidRDefault="00EA4A0A" w:rsidP="004221BA">
            <w:pPr>
              <w:spacing w:before="120" w:after="120"/>
              <w:contextualSpacing/>
              <w:jc w:val="center"/>
              <w:rPr>
                <w:rFonts w:ascii="Times New Roman" w:hAnsi="Times New Roman"/>
                <w:sz w:val="20"/>
                <w:szCs w:val="20"/>
              </w:rPr>
            </w:pPr>
            <w:r>
              <w:rPr>
                <w:rFonts w:ascii="Times New Roman" w:hAnsi="Times New Roman"/>
                <w:sz w:val="20"/>
                <w:szCs w:val="20"/>
              </w:rPr>
              <w:t>238 560,4</w:t>
            </w:r>
          </w:p>
        </w:tc>
        <w:tc>
          <w:tcPr>
            <w:tcW w:w="1372" w:type="dxa"/>
          </w:tcPr>
          <w:p w:rsidR="00B9477C" w:rsidRPr="00D9428D" w:rsidRDefault="00B91418" w:rsidP="004221BA">
            <w:pPr>
              <w:spacing w:before="120" w:after="120"/>
              <w:contextualSpacing/>
              <w:jc w:val="center"/>
              <w:rPr>
                <w:rFonts w:ascii="Times New Roman" w:hAnsi="Times New Roman"/>
                <w:sz w:val="20"/>
                <w:szCs w:val="20"/>
              </w:rPr>
            </w:pPr>
            <w:r>
              <w:rPr>
                <w:rFonts w:ascii="Times New Roman" w:hAnsi="Times New Roman"/>
                <w:sz w:val="20"/>
                <w:szCs w:val="20"/>
              </w:rPr>
              <w:t>4 026 398,5</w:t>
            </w:r>
          </w:p>
        </w:tc>
        <w:tc>
          <w:tcPr>
            <w:tcW w:w="1853" w:type="dxa"/>
          </w:tcPr>
          <w:p w:rsidR="00B9477C" w:rsidRPr="00D9428D" w:rsidRDefault="00B91418" w:rsidP="004221BA">
            <w:pPr>
              <w:spacing w:before="120" w:after="120"/>
              <w:contextualSpacing/>
              <w:jc w:val="center"/>
              <w:rPr>
                <w:rFonts w:ascii="Times New Roman" w:hAnsi="Times New Roman"/>
                <w:sz w:val="20"/>
                <w:szCs w:val="20"/>
              </w:rPr>
            </w:pPr>
            <w:r>
              <w:rPr>
                <w:rFonts w:ascii="Times New Roman" w:hAnsi="Times New Roman"/>
                <w:sz w:val="20"/>
                <w:szCs w:val="20"/>
              </w:rPr>
              <w:t>5 119 273,1</w:t>
            </w:r>
          </w:p>
        </w:tc>
      </w:tr>
    </w:tbl>
    <w:p w:rsidR="00B9477C" w:rsidRPr="00B9477C" w:rsidRDefault="00B9477C" w:rsidP="00B9477C">
      <w:pPr>
        <w:spacing w:before="120" w:after="120"/>
        <w:ind w:firstLine="567"/>
        <w:contextualSpacing/>
        <w:jc w:val="both"/>
        <w:rPr>
          <w:rFonts w:ascii="Times New Roman" w:hAnsi="Times New Roman"/>
          <w:sz w:val="24"/>
          <w:szCs w:val="24"/>
        </w:rPr>
      </w:pPr>
    </w:p>
    <w:p w:rsidR="00B9477C" w:rsidRDefault="00B9477C" w:rsidP="00B9477C">
      <w:pPr>
        <w:spacing w:before="120" w:after="120"/>
        <w:ind w:firstLine="567"/>
        <w:contextualSpacing/>
        <w:jc w:val="both"/>
        <w:rPr>
          <w:rFonts w:ascii="Times New Roman" w:hAnsi="Times New Roman"/>
          <w:sz w:val="28"/>
          <w:szCs w:val="28"/>
        </w:rPr>
      </w:pPr>
    </w:p>
    <w:p w:rsidR="00EE05E3" w:rsidRDefault="00EE05E3" w:rsidP="000459B1">
      <w:pPr>
        <w:spacing w:before="120" w:after="120"/>
        <w:contextualSpacing/>
        <w:jc w:val="both"/>
        <w:rPr>
          <w:rFonts w:ascii="Times New Roman" w:hAnsi="Times New Roman"/>
          <w:sz w:val="28"/>
          <w:szCs w:val="28"/>
        </w:rPr>
      </w:pPr>
    </w:p>
    <w:p w:rsidR="00EE05E3" w:rsidRPr="00BE009D" w:rsidRDefault="00EE05E3" w:rsidP="000459B1">
      <w:pPr>
        <w:spacing w:before="120" w:after="120"/>
        <w:contextualSpacing/>
        <w:jc w:val="both"/>
        <w:rPr>
          <w:rFonts w:ascii="Times New Roman" w:hAnsi="Times New Roman"/>
          <w:sz w:val="28"/>
          <w:szCs w:val="28"/>
        </w:rPr>
      </w:pPr>
    </w:p>
    <w:p w:rsidR="00682D09" w:rsidRPr="0099042A" w:rsidRDefault="004221BA" w:rsidP="0099042A">
      <w:pPr>
        <w:spacing w:before="120" w:after="120"/>
        <w:contextualSpacing/>
        <w:jc w:val="both"/>
        <w:rPr>
          <w:rFonts w:ascii="Times New Roman" w:hAnsi="Times New Roman"/>
          <w:sz w:val="24"/>
          <w:szCs w:val="24"/>
        </w:rPr>
      </w:pPr>
      <w:proofErr w:type="gramStart"/>
      <w:r>
        <w:rPr>
          <w:rFonts w:ascii="Times New Roman" w:hAnsi="Times New Roman"/>
          <w:sz w:val="24"/>
          <w:szCs w:val="24"/>
        </w:rPr>
        <w:t>Исполняющий</w:t>
      </w:r>
      <w:proofErr w:type="gramEnd"/>
      <w:r>
        <w:rPr>
          <w:rFonts w:ascii="Times New Roman" w:hAnsi="Times New Roman"/>
          <w:sz w:val="24"/>
          <w:szCs w:val="24"/>
        </w:rPr>
        <w:t xml:space="preserve"> обязанности директора               </w:t>
      </w:r>
      <w:r w:rsidR="009D7D48">
        <w:rPr>
          <w:rFonts w:ascii="Times New Roman" w:hAnsi="Times New Roman"/>
          <w:sz w:val="24"/>
          <w:szCs w:val="24"/>
        </w:rPr>
        <w:t xml:space="preserve">                               </w:t>
      </w:r>
      <w:r>
        <w:rPr>
          <w:rFonts w:ascii="Times New Roman" w:hAnsi="Times New Roman"/>
          <w:sz w:val="24"/>
          <w:szCs w:val="24"/>
        </w:rPr>
        <w:t xml:space="preserve"> </w:t>
      </w:r>
      <w:r w:rsidR="00D9428D">
        <w:rPr>
          <w:rFonts w:ascii="Times New Roman" w:hAnsi="Times New Roman"/>
          <w:sz w:val="24"/>
          <w:szCs w:val="24"/>
        </w:rPr>
        <w:t xml:space="preserve">            </w:t>
      </w:r>
      <w:r w:rsidR="009D7D48">
        <w:rPr>
          <w:rFonts w:ascii="Times New Roman" w:hAnsi="Times New Roman"/>
          <w:sz w:val="24"/>
          <w:szCs w:val="24"/>
        </w:rPr>
        <w:t xml:space="preserve">Д.К. </w:t>
      </w:r>
      <w:proofErr w:type="spellStart"/>
      <w:r w:rsidR="009D7D48">
        <w:rPr>
          <w:rFonts w:ascii="Times New Roman" w:hAnsi="Times New Roman"/>
          <w:sz w:val="24"/>
          <w:szCs w:val="24"/>
        </w:rPr>
        <w:t>Святченко</w:t>
      </w:r>
      <w:proofErr w:type="spellEnd"/>
    </w:p>
    <w:p w:rsidR="00D9428D" w:rsidRDefault="00D9428D" w:rsidP="00AF5333">
      <w:pPr>
        <w:suppressAutoHyphens/>
        <w:spacing w:after="0" w:line="240" w:lineRule="auto"/>
        <w:rPr>
          <w:rFonts w:ascii="Times New Roman" w:hAnsi="Times New Roman"/>
          <w:sz w:val="16"/>
          <w:szCs w:val="16"/>
        </w:rPr>
      </w:pPr>
    </w:p>
    <w:p w:rsidR="00D9428D" w:rsidRDefault="00D9428D" w:rsidP="0099042A">
      <w:pPr>
        <w:suppressAutoHyphens/>
        <w:spacing w:after="0" w:line="240" w:lineRule="auto"/>
        <w:ind w:firstLine="426"/>
        <w:rPr>
          <w:rFonts w:ascii="Times New Roman" w:hAnsi="Times New Roman"/>
          <w:sz w:val="16"/>
          <w:szCs w:val="16"/>
        </w:rPr>
      </w:pPr>
    </w:p>
    <w:p w:rsidR="00D9428D" w:rsidRDefault="00D9428D" w:rsidP="0099042A">
      <w:pPr>
        <w:suppressAutoHyphens/>
        <w:spacing w:after="0" w:line="240" w:lineRule="auto"/>
        <w:ind w:firstLine="426"/>
        <w:rPr>
          <w:rFonts w:ascii="Times New Roman" w:hAnsi="Times New Roman"/>
          <w:sz w:val="16"/>
          <w:szCs w:val="16"/>
        </w:rPr>
      </w:pPr>
    </w:p>
    <w:p w:rsidR="00D9428D" w:rsidRDefault="00D9428D" w:rsidP="0099042A">
      <w:pPr>
        <w:suppressAutoHyphens/>
        <w:spacing w:after="0" w:line="240" w:lineRule="auto"/>
        <w:ind w:firstLine="426"/>
        <w:rPr>
          <w:rFonts w:ascii="Times New Roman" w:hAnsi="Times New Roman"/>
          <w:sz w:val="16"/>
          <w:szCs w:val="16"/>
        </w:rPr>
      </w:pPr>
    </w:p>
    <w:p w:rsidR="00D9428D" w:rsidRDefault="00D9428D" w:rsidP="0099042A">
      <w:pPr>
        <w:suppressAutoHyphens/>
        <w:spacing w:after="0" w:line="240" w:lineRule="auto"/>
        <w:ind w:firstLine="426"/>
        <w:rPr>
          <w:rFonts w:ascii="Times New Roman" w:hAnsi="Times New Roman"/>
          <w:sz w:val="16"/>
          <w:szCs w:val="16"/>
        </w:rPr>
      </w:pPr>
    </w:p>
    <w:p w:rsidR="0099042A" w:rsidRPr="004221BA" w:rsidRDefault="0099042A" w:rsidP="00C54F7E">
      <w:pPr>
        <w:suppressAutoHyphens/>
        <w:spacing w:after="0" w:line="240" w:lineRule="auto"/>
        <w:rPr>
          <w:rFonts w:ascii="Times New Roman" w:hAnsi="Times New Roman"/>
          <w:sz w:val="20"/>
          <w:szCs w:val="20"/>
        </w:rPr>
      </w:pPr>
      <w:r w:rsidRPr="004221BA">
        <w:rPr>
          <w:rFonts w:ascii="Times New Roman" w:hAnsi="Times New Roman"/>
          <w:sz w:val="20"/>
          <w:szCs w:val="20"/>
        </w:rPr>
        <w:t>Исполнитель:</w:t>
      </w:r>
    </w:p>
    <w:p w:rsidR="00A11E81" w:rsidRDefault="00591FCF" w:rsidP="00C54F7E">
      <w:pPr>
        <w:suppressAutoHyphens/>
        <w:spacing w:after="0" w:line="240" w:lineRule="auto"/>
        <w:rPr>
          <w:rFonts w:ascii="Times New Roman" w:hAnsi="Times New Roman"/>
          <w:sz w:val="20"/>
          <w:szCs w:val="20"/>
        </w:rPr>
      </w:pPr>
      <w:r w:rsidRPr="004221BA">
        <w:rPr>
          <w:rFonts w:ascii="Times New Roman" w:hAnsi="Times New Roman"/>
          <w:sz w:val="20"/>
          <w:szCs w:val="20"/>
        </w:rPr>
        <w:t>н</w:t>
      </w:r>
      <w:r w:rsidR="0034688E" w:rsidRPr="004221BA">
        <w:rPr>
          <w:rFonts w:ascii="Times New Roman" w:hAnsi="Times New Roman"/>
          <w:sz w:val="20"/>
          <w:szCs w:val="20"/>
        </w:rPr>
        <w:t xml:space="preserve">ачальник </w:t>
      </w:r>
      <w:r w:rsidR="00C54F7E" w:rsidRPr="004221BA">
        <w:rPr>
          <w:rFonts w:ascii="Times New Roman" w:hAnsi="Times New Roman"/>
          <w:sz w:val="20"/>
          <w:szCs w:val="20"/>
        </w:rPr>
        <w:t>отдела</w:t>
      </w:r>
      <w:r w:rsidR="00A11E81">
        <w:rPr>
          <w:rFonts w:ascii="Times New Roman" w:hAnsi="Times New Roman"/>
          <w:sz w:val="20"/>
          <w:szCs w:val="20"/>
        </w:rPr>
        <w:t xml:space="preserve"> </w:t>
      </w:r>
      <w:r w:rsidR="00C54F7E" w:rsidRPr="004221BA">
        <w:rPr>
          <w:rFonts w:ascii="Times New Roman" w:hAnsi="Times New Roman"/>
          <w:sz w:val="20"/>
          <w:szCs w:val="20"/>
        </w:rPr>
        <w:t xml:space="preserve">бюджетно-сметного </w:t>
      </w:r>
    </w:p>
    <w:p w:rsidR="00C54F7E" w:rsidRPr="004221BA" w:rsidRDefault="00C54F7E" w:rsidP="00C54F7E">
      <w:pPr>
        <w:suppressAutoHyphens/>
        <w:spacing w:after="0" w:line="240" w:lineRule="auto"/>
        <w:rPr>
          <w:rFonts w:ascii="Times New Roman" w:hAnsi="Times New Roman"/>
          <w:sz w:val="20"/>
          <w:szCs w:val="20"/>
        </w:rPr>
      </w:pPr>
      <w:r w:rsidRPr="004221BA">
        <w:rPr>
          <w:rFonts w:ascii="Times New Roman" w:hAnsi="Times New Roman"/>
          <w:sz w:val="20"/>
          <w:szCs w:val="20"/>
        </w:rPr>
        <w:t>планирования и организации исполнения бюджета</w:t>
      </w:r>
    </w:p>
    <w:p w:rsidR="0034688E" w:rsidRPr="004221BA" w:rsidRDefault="009D7D48" w:rsidP="00C54F7E">
      <w:pPr>
        <w:suppressAutoHyphens/>
        <w:spacing w:after="0" w:line="240" w:lineRule="auto"/>
        <w:rPr>
          <w:rFonts w:ascii="Times New Roman" w:hAnsi="Times New Roman"/>
          <w:sz w:val="20"/>
          <w:szCs w:val="20"/>
        </w:rPr>
      </w:pPr>
      <w:r>
        <w:rPr>
          <w:rFonts w:ascii="Times New Roman" w:hAnsi="Times New Roman"/>
          <w:sz w:val="20"/>
          <w:szCs w:val="20"/>
        </w:rPr>
        <w:t>Мария Владимировна Захарова</w:t>
      </w:r>
    </w:p>
    <w:p w:rsidR="00AB1E7F" w:rsidRPr="004221BA" w:rsidRDefault="00682D09" w:rsidP="00DE7D7E">
      <w:pPr>
        <w:suppressAutoHyphens/>
        <w:spacing w:after="0" w:line="240" w:lineRule="auto"/>
        <w:rPr>
          <w:rFonts w:ascii="Times New Roman" w:hAnsi="Times New Roman"/>
          <w:sz w:val="20"/>
          <w:szCs w:val="20"/>
        </w:rPr>
      </w:pPr>
      <w:r w:rsidRPr="004221BA">
        <w:rPr>
          <w:rFonts w:ascii="Times New Roman" w:hAnsi="Times New Roman"/>
          <w:sz w:val="20"/>
          <w:szCs w:val="20"/>
        </w:rPr>
        <w:t xml:space="preserve">(3467) </w:t>
      </w:r>
      <w:r w:rsidR="00C515C0" w:rsidRPr="004221BA">
        <w:rPr>
          <w:rFonts w:ascii="Times New Roman" w:hAnsi="Times New Roman"/>
          <w:sz w:val="20"/>
          <w:szCs w:val="20"/>
        </w:rPr>
        <w:t>357-2</w:t>
      </w:r>
      <w:r w:rsidR="00DE7D7E" w:rsidRPr="004221BA">
        <w:rPr>
          <w:rFonts w:ascii="Times New Roman" w:hAnsi="Times New Roman"/>
          <w:sz w:val="20"/>
          <w:szCs w:val="20"/>
        </w:rPr>
        <w:t>6</w:t>
      </w:r>
      <w:r w:rsidR="009D7D48">
        <w:rPr>
          <w:rFonts w:ascii="Times New Roman" w:hAnsi="Times New Roman"/>
          <w:sz w:val="20"/>
          <w:szCs w:val="20"/>
        </w:rPr>
        <w:t>3</w:t>
      </w:r>
    </w:p>
    <w:sectPr w:rsidR="00AB1E7F" w:rsidRPr="004221BA" w:rsidSect="00E575D4">
      <w:headerReference w:type="default" r:id="rId100"/>
      <w:footerReference w:type="default" r:id="rId101"/>
      <w:pgSz w:w="11906" w:h="16838"/>
      <w:pgMar w:top="1418" w:right="1276" w:bottom="1134" w:left="1559" w:header="709"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162" w:rsidRDefault="00211162" w:rsidP="00774048">
      <w:pPr>
        <w:spacing w:after="0" w:line="240" w:lineRule="auto"/>
      </w:pPr>
      <w:r>
        <w:separator/>
      </w:r>
    </w:p>
  </w:endnote>
  <w:endnote w:type="continuationSeparator" w:id="0">
    <w:p w:rsidR="00211162" w:rsidRDefault="00211162" w:rsidP="00774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020" w:rsidRPr="00136415" w:rsidRDefault="00A62020">
    <w:pPr>
      <w:pStyle w:val="aa"/>
      <w:jc w:val="center"/>
      <w:rPr>
        <w:rFonts w:ascii="Times New Roman" w:hAnsi="Times New Roman"/>
        <w:sz w:val="20"/>
      </w:rPr>
    </w:pPr>
  </w:p>
  <w:p w:rsidR="00A62020" w:rsidRDefault="00A6202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162" w:rsidRDefault="00211162" w:rsidP="00774048">
      <w:pPr>
        <w:spacing w:after="0" w:line="240" w:lineRule="auto"/>
      </w:pPr>
      <w:r>
        <w:separator/>
      </w:r>
    </w:p>
  </w:footnote>
  <w:footnote w:type="continuationSeparator" w:id="0">
    <w:p w:rsidR="00211162" w:rsidRDefault="00211162" w:rsidP="007740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6620349"/>
      <w:docPartObj>
        <w:docPartGallery w:val="Page Numbers (Top of Page)"/>
        <w:docPartUnique/>
      </w:docPartObj>
    </w:sdtPr>
    <w:sdtEndPr/>
    <w:sdtContent>
      <w:p w:rsidR="00A62020" w:rsidRDefault="00A62020">
        <w:pPr>
          <w:pStyle w:val="a8"/>
          <w:jc w:val="center"/>
        </w:pPr>
        <w:r w:rsidRPr="00152089">
          <w:rPr>
            <w:rFonts w:ascii="Times New Roman" w:hAnsi="Times New Roman" w:cs="Times New Roman"/>
          </w:rPr>
          <w:fldChar w:fldCharType="begin"/>
        </w:r>
        <w:r w:rsidRPr="00152089">
          <w:rPr>
            <w:rFonts w:ascii="Times New Roman" w:hAnsi="Times New Roman" w:cs="Times New Roman"/>
          </w:rPr>
          <w:instrText>PAGE   \* MERGEFORMAT</w:instrText>
        </w:r>
        <w:r w:rsidRPr="00152089">
          <w:rPr>
            <w:rFonts w:ascii="Times New Roman" w:hAnsi="Times New Roman" w:cs="Times New Roman"/>
          </w:rPr>
          <w:fldChar w:fldCharType="separate"/>
        </w:r>
        <w:r w:rsidR="00E85F4C">
          <w:rPr>
            <w:rFonts w:ascii="Times New Roman" w:hAnsi="Times New Roman" w:cs="Times New Roman"/>
            <w:noProof/>
          </w:rPr>
          <w:t>2</w:t>
        </w:r>
        <w:r w:rsidRPr="00152089">
          <w:rPr>
            <w:rFonts w:ascii="Times New Roman" w:hAnsi="Times New Roman" w:cs="Times New Roman"/>
          </w:rPr>
          <w:fldChar w:fldCharType="end"/>
        </w:r>
      </w:p>
    </w:sdtContent>
  </w:sdt>
  <w:p w:rsidR="00A62020" w:rsidRDefault="00A6202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04852"/>
    <w:multiLevelType w:val="hybridMultilevel"/>
    <w:tmpl w:val="A328D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F41"/>
    <w:rsid w:val="00007272"/>
    <w:rsid w:val="00032060"/>
    <w:rsid w:val="00035967"/>
    <w:rsid w:val="000459B1"/>
    <w:rsid w:val="00047AEF"/>
    <w:rsid w:val="00050F06"/>
    <w:rsid w:val="0005568C"/>
    <w:rsid w:val="00067139"/>
    <w:rsid w:val="00072134"/>
    <w:rsid w:val="000A24EA"/>
    <w:rsid w:val="000D0470"/>
    <w:rsid w:val="000F0879"/>
    <w:rsid w:val="000F5F8C"/>
    <w:rsid w:val="000F698A"/>
    <w:rsid w:val="0010640C"/>
    <w:rsid w:val="00123B2E"/>
    <w:rsid w:val="00136415"/>
    <w:rsid w:val="001406E9"/>
    <w:rsid w:val="00152089"/>
    <w:rsid w:val="00156100"/>
    <w:rsid w:val="0018631D"/>
    <w:rsid w:val="001A088D"/>
    <w:rsid w:val="001B2983"/>
    <w:rsid w:val="001C2833"/>
    <w:rsid w:val="001C3209"/>
    <w:rsid w:val="00211162"/>
    <w:rsid w:val="002140EC"/>
    <w:rsid w:val="0022131A"/>
    <w:rsid w:val="002234F7"/>
    <w:rsid w:val="0023116D"/>
    <w:rsid w:val="002722A8"/>
    <w:rsid w:val="002E0AB5"/>
    <w:rsid w:val="002F0D6B"/>
    <w:rsid w:val="002F353D"/>
    <w:rsid w:val="003115D7"/>
    <w:rsid w:val="00316EC8"/>
    <w:rsid w:val="0034688E"/>
    <w:rsid w:val="003610FD"/>
    <w:rsid w:val="003C57D8"/>
    <w:rsid w:val="003D11FA"/>
    <w:rsid w:val="003F5ED2"/>
    <w:rsid w:val="004221BA"/>
    <w:rsid w:val="00427A97"/>
    <w:rsid w:val="00436FD1"/>
    <w:rsid w:val="0047581D"/>
    <w:rsid w:val="0048482C"/>
    <w:rsid w:val="004922E3"/>
    <w:rsid w:val="00497764"/>
    <w:rsid w:val="004A67BE"/>
    <w:rsid w:val="004D4EA8"/>
    <w:rsid w:val="004E5E85"/>
    <w:rsid w:val="004E6F27"/>
    <w:rsid w:val="00513730"/>
    <w:rsid w:val="00527328"/>
    <w:rsid w:val="005321BF"/>
    <w:rsid w:val="00534DCC"/>
    <w:rsid w:val="00550D12"/>
    <w:rsid w:val="00571862"/>
    <w:rsid w:val="005829BA"/>
    <w:rsid w:val="00583A96"/>
    <w:rsid w:val="00583FC2"/>
    <w:rsid w:val="00591FCF"/>
    <w:rsid w:val="0059307A"/>
    <w:rsid w:val="005C0DED"/>
    <w:rsid w:val="005D1A76"/>
    <w:rsid w:val="005E1804"/>
    <w:rsid w:val="0061652B"/>
    <w:rsid w:val="00622B41"/>
    <w:rsid w:val="0063005B"/>
    <w:rsid w:val="00647ADD"/>
    <w:rsid w:val="006720F2"/>
    <w:rsid w:val="00682D09"/>
    <w:rsid w:val="006C4584"/>
    <w:rsid w:val="006E6EAE"/>
    <w:rsid w:val="00717F19"/>
    <w:rsid w:val="00721E1E"/>
    <w:rsid w:val="00754248"/>
    <w:rsid w:val="00764E59"/>
    <w:rsid w:val="00774048"/>
    <w:rsid w:val="007F7395"/>
    <w:rsid w:val="00801E5A"/>
    <w:rsid w:val="00822C23"/>
    <w:rsid w:val="00825BE5"/>
    <w:rsid w:val="00826C78"/>
    <w:rsid w:val="008357F4"/>
    <w:rsid w:val="00844E0B"/>
    <w:rsid w:val="00863936"/>
    <w:rsid w:val="00875DB6"/>
    <w:rsid w:val="00884E25"/>
    <w:rsid w:val="00884E42"/>
    <w:rsid w:val="00886132"/>
    <w:rsid w:val="00886C90"/>
    <w:rsid w:val="00895DE0"/>
    <w:rsid w:val="008D61BF"/>
    <w:rsid w:val="008D6F0B"/>
    <w:rsid w:val="00904510"/>
    <w:rsid w:val="00912D0B"/>
    <w:rsid w:val="009302CE"/>
    <w:rsid w:val="00933354"/>
    <w:rsid w:val="0095079A"/>
    <w:rsid w:val="009702F1"/>
    <w:rsid w:val="00986759"/>
    <w:rsid w:val="0099042A"/>
    <w:rsid w:val="00994424"/>
    <w:rsid w:val="009A5497"/>
    <w:rsid w:val="009B3A17"/>
    <w:rsid w:val="009D0263"/>
    <w:rsid w:val="009D16DE"/>
    <w:rsid w:val="009D7D48"/>
    <w:rsid w:val="009E161F"/>
    <w:rsid w:val="009F67CD"/>
    <w:rsid w:val="00A11E81"/>
    <w:rsid w:val="00A21E5F"/>
    <w:rsid w:val="00A23840"/>
    <w:rsid w:val="00A33A9D"/>
    <w:rsid w:val="00A412F5"/>
    <w:rsid w:val="00A55629"/>
    <w:rsid w:val="00A5584C"/>
    <w:rsid w:val="00A60ABD"/>
    <w:rsid w:val="00A62020"/>
    <w:rsid w:val="00A7007F"/>
    <w:rsid w:val="00A7323D"/>
    <w:rsid w:val="00A764A9"/>
    <w:rsid w:val="00A84FC1"/>
    <w:rsid w:val="00AB1E7F"/>
    <w:rsid w:val="00AB2447"/>
    <w:rsid w:val="00AB4019"/>
    <w:rsid w:val="00AE7209"/>
    <w:rsid w:val="00AF29F9"/>
    <w:rsid w:val="00AF5333"/>
    <w:rsid w:val="00B0568E"/>
    <w:rsid w:val="00B15027"/>
    <w:rsid w:val="00B16AF5"/>
    <w:rsid w:val="00B301BF"/>
    <w:rsid w:val="00B53A6B"/>
    <w:rsid w:val="00B570C3"/>
    <w:rsid w:val="00B601EA"/>
    <w:rsid w:val="00B60CAD"/>
    <w:rsid w:val="00B62DFA"/>
    <w:rsid w:val="00B656EA"/>
    <w:rsid w:val="00B852BE"/>
    <w:rsid w:val="00B91418"/>
    <w:rsid w:val="00B9477C"/>
    <w:rsid w:val="00B95A88"/>
    <w:rsid w:val="00BB5BC2"/>
    <w:rsid w:val="00BD2994"/>
    <w:rsid w:val="00BE009D"/>
    <w:rsid w:val="00C45DE9"/>
    <w:rsid w:val="00C505A2"/>
    <w:rsid w:val="00C515C0"/>
    <w:rsid w:val="00C523F9"/>
    <w:rsid w:val="00C54F7E"/>
    <w:rsid w:val="00C85B76"/>
    <w:rsid w:val="00C927E0"/>
    <w:rsid w:val="00CB6978"/>
    <w:rsid w:val="00CB74F7"/>
    <w:rsid w:val="00CD240D"/>
    <w:rsid w:val="00CD2437"/>
    <w:rsid w:val="00CF43B4"/>
    <w:rsid w:val="00D04347"/>
    <w:rsid w:val="00D1265A"/>
    <w:rsid w:val="00D24D5A"/>
    <w:rsid w:val="00D27B54"/>
    <w:rsid w:val="00D32385"/>
    <w:rsid w:val="00D40832"/>
    <w:rsid w:val="00D4252D"/>
    <w:rsid w:val="00D45FA0"/>
    <w:rsid w:val="00D475A0"/>
    <w:rsid w:val="00D50386"/>
    <w:rsid w:val="00D5118C"/>
    <w:rsid w:val="00D64E80"/>
    <w:rsid w:val="00D7370C"/>
    <w:rsid w:val="00D74B71"/>
    <w:rsid w:val="00D8236A"/>
    <w:rsid w:val="00D92A41"/>
    <w:rsid w:val="00D9428D"/>
    <w:rsid w:val="00DE3F41"/>
    <w:rsid w:val="00DE7D7E"/>
    <w:rsid w:val="00E245AF"/>
    <w:rsid w:val="00E3094F"/>
    <w:rsid w:val="00E4701D"/>
    <w:rsid w:val="00E55C17"/>
    <w:rsid w:val="00E575D4"/>
    <w:rsid w:val="00E770D4"/>
    <w:rsid w:val="00E85F4C"/>
    <w:rsid w:val="00E85FAE"/>
    <w:rsid w:val="00EA4A0A"/>
    <w:rsid w:val="00EA5B37"/>
    <w:rsid w:val="00EB4526"/>
    <w:rsid w:val="00EB4987"/>
    <w:rsid w:val="00EC449D"/>
    <w:rsid w:val="00ED4DB3"/>
    <w:rsid w:val="00EE05E3"/>
    <w:rsid w:val="00EE2BC7"/>
    <w:rsid w:val="00EE4155"/>
    <w:rsid w:val="00EF1994"/>
    <w:rsid w:val="00F261DB"/>
    <w:rsid w:val="00F53C8D"/>
    <w:rsid w:val="00F7529E"/>
    <w:rsid w:val="00F81C5B"/>
    <w:rsid w:val="00FF5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54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702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02F1"/>
    <w:rPr>
      <w:rFonts w:ascii="Tahoma" w:hAnsi="Tahoma" w:cs="Tahoma"/>
      <w:sz w:val="16"/>
      <w:szCs w:val="16"/>
    </w:rPr>
  </w:style>
  <w:style w:type="character" w:styleId="a6">
    <w:name w:val="Hyperlink"/>
    <w:basedOn w:val="a0"/>
    <w:uiPriority w:val="99"/>
    <w:unhideWhenUsed/>
    <w:rsid w:val="00D1265A"/>
    <w:rPr>
      <w:color w:val="0000FF" w:themeColor="hyperlink"/>
      <w:u w:val="single"/>
    </w:rPr>
  </w:style>
  <w:style w:type="paragraph" w:styleId="a7">
    <w:name w:val="List Paragraph"/>
    <w:basedOn w:val="a"/>
    <w:uiPriority w:val="34"/>
    <w:qFormat/>
    <w:rsid w:val="009F67CD"/>
    <w:pPr>
      <w:ind w:left="720"/>
      <w:contextualSpacing/>
    </w:pPr>
  </w:style>
  <w:style w:type="paragraph" w:styleId="a8">
    <w:name w:val="header"/>
    <w:basedOn w:val="a"/>
    <w:link w:val="a9"/>
    <w:uiPriority w:val="99"/>
    <w:unhideWhenUsed/>
    <w:rsid w:val="0077404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4048"/>
  </w:style>
  <w:style w:type="paragraph" w:styleId="aa">
    <w:name w:val="footer"/>
    <w:basedOn w:val="a"/>
    <w:link w:val="ab"/>
    <w:uiPriority w:val="99"/>
    <w:unhideWhenUsed/>
    <w:rsid w:val="0077404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40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54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9702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02F1"/>
    <w:rPr>
      <w:rFonts w:ascii="Tahoma" w:hAnsi="Tahoma" w:cs="Tahoma"/>
      <w:sz w:val="16"/>
      <w:szCs w:val="16"/>
    </w:rPr>
  </w:style>
  <w:style w:type="character" w:styleId="a6">
    <w:name w:val="Hyperlink"/>
    <w:basedOn w:val="a0"/>
    <w:uiPriority w:val="99"/>
    <w:unhideWhenUsed/>
    <w:rsid w:val="00D1265A"/>
    <w:rPr>
      <w:color w:val="0000FF" w:themeColor="hyperlink"/>
      <w:u w:val="single"/>
    </w:rPr>
  </w:style>
  <w:style w:type="paragraph" w:styleId="a7">
    <w:name w:val="List Paragraph"/>
    <w:basedOn w:val="a"/>
    <w:uiPriority w:val="34"/>
    <w:qFormat/>
    <w:rsid w:val="009F67CD"/>
    <w:pPr>
      <w:ind w:left="720"/>
      <w:contextualSpacing/>
    </w:pPr>
  </w:style>
  <w:style w:type="paragraph" w:styleId="a8">
    <w:name w:val="header"/>
    <w:basedOn w:val="a"/>
    <w:link w:val="a9"/>
    <w:uiPriority w:val="99"/>
    <w:unhideWhenUsed/>
    <w:rsid w:val="0077404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4048"/>
  </w:style>
  <w:style w:type="paragraph" w:styleId="aa">
    <w:name w:val="footer"/>
    <w:basedOn w:val="a"/>
    <w:link w:val="ab"/>
    <w:uiPriority w:val="99"/>
    <w:unhideWhenUsed/>
    <w:rsid w:val="0077404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4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4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21" Type="http://schemas.openxmlformats.org/officeDocument/2006/relationships/oleObject" Target="embeddings/oleObject3.bin"/><Relationship Id="rId42" Type="http://schemas.openxmlformats.org/officeDocument/2006/relationships/oleObject" Target="embeddings/oleObject16.bin"/><Relationship Id="rId47"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image" Target="media/image29.wmf"/><Relationship Id="rId84" Type="http://schemas.openxmlformats.org/officeDocument/2006/relationships/oleObject" Target="embeddings/oleObject40.bin"/><Relationship Id="rId89" Type="http://schemas.openxmlformats.org/officeDocument/2006/relationships/image" Target="media/image39.wmf"/><Relationship Id="rId16" Type="http://schemas.openxmlformats.org/officeDocument/2006/relationships/image" Target="media/image8.wmf"/><Relationship Id="rId11" Type="http://schemas.openxmlformats.org/officeDocument/2006/relationships/image" Target="media/image3.wmf"/><Relationship Id="rId32" Type="http://schemas.openxmlformats.org/officeDocument/2006/relationships/oleObject" Target="embeddings/oleObject10.bin"/><Relationship Id="rId37" Type="http://schemas.openxmlformats.org/officeDocument/2006/relationships/image" Target="media/image17.wmf"/><Relationship Id="rId53" Type="http://schemas.openxmlformats.org/officeDocument/2006/relationships/image" Target="media/image23.wmf"/><Relationship Id="rId58" Type="http://schemas.openxmlformats.org/officeDocument/2006/relationships/oleObject" Target="embeddings/oleObject25.bin"/><Relationship Id="rId74" Type="http://schemas.openxmlformats.org/officeDocument/2006/relationships/oleObject" Target="embeddings/oleObject35.bin"/><Relationship Id="rId79" Type="http://schemas.openxmlformats.org/officeDocument/2006/relationships/image" Target="media/image34.wmf"/><Relationship Id="rId102" Type="http://schemas.openxmlformats.org/officeDocument/2006/relationships/fontTable" Target="fontTable.xml"/><Relationship Id="rId5" Type="http://schemas.openxmlformats.org/officeDocument/2006/relationships/settings" Target="settings.xml"/><Relationship Id="rId90" Type="http://schemas.openxmlformats.org/officeDocument/2006/relationships/oleObject" Target="embeddings/oleObject43.bin"/><Relationship Id="rId95" Type="http://schemas.openxmlformats.org/officeDocument/2006/relationships/image" Target="media/image42.wmf"/><Relationship Id="rId22" Type="http://schemas.openxmlformats.org/officeDocument/2006/relationships/image" Target="media/image11.wmf"/><Relationship Id="rId27" Type="http://schemas.openxmlformats.org/officeDocument/2006/relationships/oleObject" Target="embeddings/oleObject6.bin"/><Relationship Id="rId43" Type="http://schemas.openxmlformats.org/officeDocument/2006/relationships/image" Target="media/image19.wmf"/><Relationship Id="rId48" Type="http://schemas.openxmlformats.org/officeDocument/2006/relationships/oleObject" Target="embeddings/oleObject19.bin"/><Relationship Id="rId64" Type="http://schemas.openxmlformats.org/officeDocument/2006/relationships/image" Target="media/image27.wmf"/><Relationship Id="rId69" Type="http://schemas.openxmlformats.org/officeDocument/2006/relationships/oleObject" Target="embeddings/oleObject32.bin"/><Relationship Id="rId80" Type="http://schemas.openxmlformats.org/officeDocument/2006/relationships/oleObject" Target="embeddings/oleObject38.bin"/><Relationship Id="rId85" Type="http://schemas.openxmlformats.org/officeDocument/2006/relationships/image" Target="media/image37.wmf"/><Relationship Id="rId12" Type="http://schemas.openxmlformats.org/officeDocument/2006/relationships/image" Target="media/image4.wmf"/><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5.wmf"/><Relationship Id="rId38" Type="http://schemas.openxmlformats.org/officeDocument/2006/relationships/oleObject" Target="embeddings/oleObject13.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oleObject" Target="embeddings/oleObject31.bin"/><Relationship Id="rId103" Type="http://schemas.openxmlformats.org/officeDocument/2006/relationships/theme" Target="theme/theme1.xml"/><Relationship Id="rId20" Type="http://schemas.openxmlformats.org/officeDocument/2006/relationships/image" Target="media/image10.wmf"/><Relationship Id="rId41" Type="http://schemas.openxmlformats.org/officeDocument/2006/relationships/oleObject" Target="embeddings/oleObject15.bin"/><Relationship Id="rId54" Type="http://schemas.openxmlformats.org/officeDocument/2006/relationships/oleObject" Target="embeddings/oleObject23.bin"/><Relationship Id="rId62" Type="http://schemas.openxmlformats.org/officeDocument/2006/relationships/oleObject" Target="embeddings/oleObject28.bin"/><Relationship Id="rId70" Type="http://schemas.openxmlformats.org/officeDocument/2006/relationships/image" Target="media/image30.wmf"/><Relationship Id="rId75" Type="http://schemas.openxmlformats.org/officeDocument/2006/relationships/image" Target="media/image32.wmf"/><Relationship Id="rId83" Type="http://schemas.openxmlformats.org/officeDocument/2006/relationships/image" Target="media/image36.wmf"/><Relationship Id="rId88" Type="http://schemas.openxmlformats.org/officeDocument/2006/relationships/oleObject" Target="embeddings/oleObject42.bin"/><Relationship Id="rId91" Type="http://schemas.openxmlformats.org/officeDocument/2006/relationships/image" Target="media/image40.wmf"/><Relationship Id="rId96" Type="http://schemas.openxmlformats.org/officeDocument/2006/relationships/oleObject" Target="embeddings/oleObject46.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oleObject" Target="embeddings/oleObject4.bin"/><Relationship Id="rId28" Type="http://schemas.openxmlformats.org/officeDocument/2006/relationships/image" Target="media/image14.wmf"/><Relationship Id="rId36" Type="http://schemas.openxmlformats.org/officeDocument/2006/relationships/oleObject" Target="embeddings/oleObject12.bin"/><Relationship Id="rId49" Type="http://schemas.openxmlformats.org/officeDocument/2006/relationships/image" Target="media/image22.wmf"/><Relationship Id="rId57" Type="http://schemas.openxmlformats.org/officeDocument/2006/relationships/image" Target="media/image25.wmf"/><Relationship Id="rId10" Type="http://schemas.openxmlformats.org/officeDocument/2006/relationships/image" Target="media/image2.wmf"/><Relationship Id="rId31" Type="http://schemas.openxmlformats.org/officeDocument/2006/relationships/oleObject" Target="embeddings/oleObject9.bin"/><Relationship Id="rId44" Type="http://schemas.openxmlformats.org/officeDocument/2006/relationships/oleObject" Target="embeddings/oleObject17.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oleObject" Target="embeddings/oleObject30.bin"/><Relationship Id="rId73" Type="http://schemas.openxmlformats.org/officeDocument/2006/relationships/image" Target="media/image31.wmf"/><Relationship Id="rId78" Type="http://schemas.openxmlformats.org/officeDocument/2006/relationships/oleObject" Target="embeddings/oleObject37.bin"/><Relationship Id="rId81" Type="http://schemas.openxmlformats.org/officeDocument/2006/relationships/image" Target="media/image35.wmf"/><Relationship Id="rId86" Type="http://schemas.openxmlformats.org/officeDocument/2006/relationships/oleObject" Target="embeddings/oleObject41.bin"/><Relationship Id="rId94" Type="http://schemas.openxmlformats.org/officeDocument/2006/relationships/oleObject" Target="embeddings/oleObject45.bin"/><Relationship Id="rId99" Type="http://schemas.openxmlformats.org/officeDocument/2006/relationships/oleObject" Target="embeddings/oleObject48.bin"/><Relationship Id="rId10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9.wmf"/><Relationship Id="rId39" Type="http://schemas.openxmlformats.org/officeDocument/2006/relationships/image" Target="media/image18.wmf"/><Relationship Id="rId34" Type="http://schemas.openxmlformats.org/officeDocument/2006/relationships/oleObject" Target="embeddings/oleObject11.bin"/><Relationship Id="rId50" Type="http://schemas.openxmlformats.org/officeDocument/2006/relationships/oleObject" Target="embeddings/oleObject20.bin"/><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oleObject" Target="embeddings/oleObject47.bin"/><Relationship Id="rId7" Type="http://schemas.openxmlformats.org/officeDocument/2006/relationships/footnotes" Target="footnotes.xml"/><Relationship Id="rId71" Type="http://schemas.openxmlformats.org/officeDocument/2006/relationships/oleObject" Target="embeddings/oleObject33.bin"/><Relationship Id="rId92" Type="http://schemas.openxmlformats.org/officeDocument/2006/relationships/oleObject" Target="embeddings/oleObject44.bin"/><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12.wmf"/><Relationship Id="rId40" Type="http://schemas.openxmlformats.org/officeDocument/2006/relationships/oleObject" Target="embeddings/oleObject14.bin"/><Relationship Id="rId45" Type="http://schemas.openxmlformats.org/officeDocument/2006/relationships/image" Target="media/image20.wmf"/><Relationship Id="rId66" Type="http://schemas.openxmlformats.org/officeDocument/2006/relationships/image" Target="media/image28.wmf"/><Relationship Id="rId87" Type="http://schemas.openxmlformats.org/officeDocument/2006/relationships/image" Target="media/image38.wmf"/><Relationship Id="rId61" Type="http://schemas.openxmlformats.org/officeDocument/2006/relationships/oleObject" Target="embeddings/oleObject27.bin"/><Relationship Id="rId82" Type="http://schemas.openxmlformats.org/officeDocument/2006/relationships/oleObject" Target="embeddings/oleObject39.bin"/><Relationship Id="rId19" Type="http://schemas.openxmlformats.org/officeDocument/2006/relationships/oleObject" Target="embeddings/oleObject2.bin"/><Relationship Id="rId14"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image" Target="media/image16.wmf"/><Relationship Id="rId56" Type="http://schemas.openxmlformats.org/officeDocument/2006/relationships/oleObject" Target="embeddings/oleObject24.bin"/><Relationship Id="rId77" Type="http://schemas.openxmlformats.org/officeDocument/2006/relationships/image" Target="media/image33.wmf"/><Relationship Id="rId100"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oleObject" Target="embeddings/oleObject34.bin"/><Relationship Id="rId93" Type="http://schemas.openxmlformats.org/officeDocument/2006/relationships/image" Target="media/image41.wmf"/><Relationship Id="rId98" Type="http://schemas.openxmlformats.org/officeDocument/2006/relationships/image" Target="media/image43.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1E6C9-A8CC-4BC7-8CC4-014033A7B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8</Pages>
  <Words>2515</Words>
  <Characters>14338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Доронина Любовь Александровна</dc:creator>
  <cp:lastModifiedBy>Замятина Татьяна Владимировна</cp:lastModifiedBy>
  <cp:revision>22</cp:revision>
  <cp:lastPrinted>2018-10-12T05:09:00Z</cp:lastPrinted>
  <dcterms:created xsi:type="dcterms:W3CDTF">2018-10-11T13:19:00Z</dcterms:created>
  <dcterms:modified xsi:type="dcterms:W3CDTF">2019-10-21T10:21:00Z</dcterms:modified>
</cp:coreProperties>
</file>